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FA293" w14:textId="77777777" w:rsidR="00027B83" w:rsidRPr="00FE60C0"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r w:rsidRPr="00FE60C0">
        <w:rPr>
          <w:rFonts w:asciiTheme="minorHAnsi" w:hAnsiTheme="minorHAnsi" w:cstheme="minorHAnsi"/>
          <w:b/>
          <w:bCs/>
          <w:caps/>
          <w:sz w:val="22"/>
          <w:szCs w:val="22"/>
        </w:rPr>
        <w:t>paslaugų pirkimo-pardavimo sutarties Specialiosios sąlygos</w:t>
      </w:r>
    </w:p>
    <w:p w14:paraId="501CF071" w14:textId="77777777" w:rsidR="00027B83" w:rsidRPr="00FE60C0"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5340CA01" w14:textId="77777777" w:rsidR="00027B83" w:rsidRPr="00FE60C0" w:rsidRDefault="00027B83">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E60C0" w14:paraId="39E58A43" w14:textId="77777777">
        <w:tc>
          <w:tcPr>
            <w:tcW w:w="2448" w:type="dxa"/>
          </w:tcPr>
          <w:p w14:paraId="7792787E"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pavadinimas</w:t>
            </w:r>
          </w:p>
        </w:tc>
        <w:tc>
          <w:tcPr>
            <w:tcW w:w="7110" w:type="dxa"/>
            <w:gridSpan w:val="3"/>
          </w:tcPr>
          <w:p w14:paraId="49256020" w14:textId="52559499" w:rsidR="00027B83" w:rsidRPr="00FE60C0" w:rsidRDefault="00A52422">
            <w:pPr>
              <w:jc w:val="both"/>
              <w:rPr>
                <w:rFonts w:asciiTheme="minorHAnsi" w:hAnsiTheme="minorHAnsi" w:cstheme="minorHAnsi"/>
                <w:kern w:val="2"/>
                <w:sz w:val="22"/>
                <w:szCs w:val="22"/>
              </w:rPr>
            </w:pPr>
            <w:r w:rsidRPr="00A52422">
              <w:rPr>
                <w:rFonts w:asciiTheme="minorHAnsi" w:hAnsiTheme="minorHAnsi" w:cstheme="minorHAnsi"/>
                <w:color w:val="000000"/>
                <w:sz w:val="22"/>
                <w:szCs w:val="22"/>
              </w:rPr>
              <w:t xml:space="preserve">Bendrovės direktorių ir vadovų civilinės atsakomybės </w:t>
            </w:r>
            <w:r w:rsidR="007376A5" w:rsidRPr="007376A5">
              <w:rPr>
                <w:rFonts w:asciiTheme="minorHAnsi" w:hAnsiTheme="minorHAnsi" w:cstheme="minorHAnsi"/>
                <w:color w:val="000000"/>
                <w:sz w:val="22"/>
                <w:szCs w:val="22"/>
              </w:rPr>
              <w:t>draudimo paslaugos</w:t>
            </w:r>
          </w:p>
        </w:tc>
      </w:tr>
      <w:tr w:rsidR="00027B83" w:rsidRPr="00FE60C0" w14:paraId="0C4EA230" w14:textId="77777777">
        <w:tc>
          <w:tcPr>
            <w:tcW w:w="2448" w:type="dxa"/>
          </w:tcPr>
          <w:p w14:paraId="35F5EFA0"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data</w:t>
            </w:r>
          </w:p>
        </w:tc>
        <w:tc>
          <w:tcPr>
            <w:tcW w:w="2177" w:type="dxa"/>
          </w:tcPr>
          <w:p w14:paraId="36F6AB50" w14:textId="7359FCF9"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202</w:t>
            </w:r>
            <w:r w:rsidR="007376A5">
              <w:rPr>
                <w:rFonts w:asciiTheme="minorHAnsi" w:hAnsiTheme="minorHAnsi" w:cstheme="minorHAnsi"/>
                <w:kern w:val="2"/>
                <w:sz w:val="22"/>
                <w:szCs w:val="22"/>
              </w:rPr>
              <w:t>6</w:t>
            </w:r>
            <w:r>
              <w:rPr>
                <w:rFonts w:asciiTheme="minorHAnsi" w:hAnsiTheme="minorHAnsi" w:cstheme="minorHAnsi"/>
                <w:kern w:val="2"/>
                <w:sz w:val="22"/>
                <w:szCs w:val="22"/>
              </w:rPr>
              <w:t>-</w:t>
            </w:r>
            <w:r w:rsidR="007376A5">
              <w:rPr>
                <w:rFonts w:asciiTheme="minorHAnsi" w:hAnsiTheme="minorHAnsi" w:cstheme="minorHAnsi"/>
                <w:kern w:val="2"/>
                <w:sz w:val="22"/>
                <w:szCs w:val="22"/>
              </w:rPr>
              <w:t>_</w:t>
            </w:r>
            <w:r>
              <w:rPr>
                <w:rFonts w:asciiTheme="minorHAnsi" w:hAnsiTheme="minorHAnsi" w:cstheme="minorHAnsi"/>
                <w:kern w:val="2"/>
                <w:sz w:val="22"/>
                <w:szCs w:val="22"/>
              </w:rPr>
              <w:t>-</w:t>
            </w:r>
            <w:r w:rsidR="007376A5">
              <w:rPr>
                <w:rFonts w:asciiTheme="minorHAnsi" w:hAnsiTheme="minorHAnsi" w:cstheme="minorHAnsi"/>
                <w:kern w:val="2"/>
                <w:sz w:val="22"/>
                <w:szCs w:val="22"/>
              </w:rPr>
              <w:t>_</w:t>
            </w:r>
          </w:p>
        </w:tc>
        <w:tc>
          <w:tcPr>
            <w:tcW w:w="2362" w:type="dxa"/>
          </w:tcPr>
          <w:p w14:paraId="3016DBE7"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numeris</w:t>
            </w:r>
          </w:p>
        </w:tc>
        <w:tc>
          <w:tcPr>
            <w:tcW w:w="2571" w:type="dxa"/>
          </w:tcPr>
          <w:p w14:paraId="77FEFD76" w14:textId="152ECC5E"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S-</w:t>
            </w:r>
          </w:p>
        </w:tc>
      </w:tr>
    </w:tbl>
    <w:p w14:paraId="3FB0CAE7" w14:textId="77777777" w:rsidR="00027B83" w:rsidRPr="00FE60C0" w:rsidRDefault="00027B8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E60C0" w14:paraId="4325631B" w14:textId="77777777" w:rsidTr="53E027D0">
        <w:tc>
          <w:tcPr>
            <w:tcW w:w="9558" w:type="dxa"/>
            <w:gridSpan w:val="3"/>
          </w:tcPr>
          <w:p w14:paraId="7C64D3F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 SUTARTIES ŠALYS</w:t>
            </w:r>
          </w:p>
        </w:tc>
      </w:tr>
      <w:tr w:rsidR="00027B83" w:rsidRPr="00FE60C0" w14:paraId="340F64DE" w14:textId="77777777" w:rsidTr="53E027D0">
        <w:tc>
          <w:tcPr>
            <w:tcW w:w="2808" w:type="dxa"/>
            <w:vMerge w:val="restart"/>
          </w:tcPr>
          <w:p w14:paraId="0C57E6B1" w14:textId="77777777" w:rsidR="00027B83" w:rsidRPr="00FE60C0" w:rsidRDefault="00027B83">
            <w:pPr>
              <w:jc w:val="center"/>
              <w:rPr>
                <w:rFonts w:asciiTheme="minorHAnsi" w:hAnsiTheme="minorHAnsi" w:cstheme="minorHAnsi"/>
                <w:b/>
                <w:kern w:val="2"/>
                <w:sz w:val="22"/>
                <w:szCs w:val="22"/>
              </w:rPr>
            </w:pPr>
          </w:p>
          <w:p w14:paraId="2339CCA6" w14:textId="77777777" w:rsidR="00027B83" w:rsidRPr="00FE60C0" w:rsidRDefault="00027B83">
            <w:pPr>
              <w:jc w:val="center"/>
              <w:rPr>
                <w:rFonts w:asciiTheme="minorHAnsi" w:hAnsiTheme="minorHAnsi" w:cstheme="minorHAnsi"/>
                <w:b/>
                <w:kern w:val="2"/>
                <w:sz w:val="22"/>
                <w:szCs w:val="22"/>
              </w:rPr>
            </w:pPr>
          </w:p>
          <w:p w14:paraId="7B6CC68E" w14:textId="77777777" w:rsidR="00027B83" w:rsidRPr="00FE60C0" w:rsidRDefault="00027B83">
            <w:pPr>
              <w:jc w:val="center"/>
              <w:rPr>
                <w:rFonts w:asciiTheme="minorHAnsi" w:hAnsiTheme="minorHAnsi" w:cstheme="minorHAnsi"/>
                <w:b/>
                <w:kern w:val="2"/>
                <w:sz w:val="22"/>
                <w:szCs w:val="22"/>
              </w:rPr>
            </w:pPr>
          </w:p>
          <w:p w14:paraId="170A3604" w14:textId="77777777" w:rsidR="00027B83" w:rsidRPr="00FE60C0" w:rsidRDefault="00027B83">
            <w:pPr>
              <w:rPr>
                <w:rFonts w:asciiTheme="minorHAnsi" w:hAnsiTheme="minorHAnsi" w:cstheme="minorHAnsi"/>
                <w:b/>
                <w:kern w:val="2"/>
                <w:sz w:val="22"/>
                <w:szCs w:val="22"/>
              </w:rPr>
            </w:pPr>
          </w:p>
          <w:p w14:paraId="7DC6F7D0" w14:textId="7A108D68"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 Pirkėjas</w:t>
            </w:r>
            <w:r w:rsidR="00B040A9">
              <w:rPr>
                <w:rFonts w:asciiTheme="minorHAnsi" w:hAnsiTheme="minorHAnsi" w:cstheme="minorHAnsi"/>
                <w:b/>
                <w:kern w:val="2"/>
                <w:sz w:val="22"/>
                <w:szCs w:val="22"/>
              </w:rPr>
              <w:t>/Draudėjas</w:t>
            </w:r>
          </w:p>
        </w:tc>
        <w:tc>
          <w:tcPr>
            <w:tcW w:w="3240" w:type="dxa"/>
          </w:tcPr>
          <w:p w14:paraId="551DE7E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 Pavadinimas</w:t>
            </w:r>
          </w:p>
        </w:tc>
        <w:tc>
          <w:tcPr>
            <w:tcW w:w="3510" w:type="dxa"/>
          </w:tcPr>
          <w:p w14:paraId="7755DD15" w14:textId="2333B62E"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Akcinė bendrovė „Oro navigacija“</w:t>
            </w:r>
          </w:p>
        </w:tc>
      </w:tr>
      <w:tr w:rsidR="00027B83" w:rsidRPr="00FE60C0" w14:paraId="28AE39EC" w14:textId="77777777" w:rsidTr="53E027D0">
        <w:tc>
          <w:tcPr>
            <w:tcW w:w="2808" w:type="dxa"/>
            <w:vMerge/>
          </w:tcPr>
          <w:p w14:paraId="4D9D6467" w14:textId="77777777" w:rsidR="00027B83" w:rsidRPr="00FE60C0" w:rsidRDefault="00027B83">
            <w:pPr>
              <w:rPr>
                <w:rFonts w:asciiTheme="minorHAnsi" w:hAnsiTheme="minorHAnsi" w:cstheme="minorHAnsi"/>
                <w:kern w:val="2"/>
                <w:sz w:val="22"/>
                <w:szCs w:val="22"/>
              </w:rPr>
            </w:pPr>
          </w:p>
        </w:tc>
        <w:tc>
          <w:tcPr>
            <w:tcW w:w="3240" w:type="dxa"/>
          </w:tcPr>
          <w:p w14:paraId="2A218F66"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1.1.2. Juridinio asmens kodas</w:t>
            </w:r>
          </w:p>
        </w:tc>
        <w:tc>
          <w:tcPr>
            <w:tcW w:w="3510" w:type="dxa"/>
          </w:tcPr>
          <w:p w14:paraId="6486F692" w14:textId="1D5C8FCE"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210060460</w:t>
            </w:r>
          </w:p>
        </w:tc>
      </w:tr>
      <w:tr w:rsidR="00027B83" w:rsidRPr="00FE60C0" w14:paraId="722C271D" w14:textId="77777777" w:rsidTr="53E027D0">
        <w:tc>
          <w:tcPr>
            <w:tcW w:w="2808" w:type="dxa"/>
            <w:vMerge/>
          </w:tcPr>
          <w:p w14:paraId="3EF0E861" w14:textId="77777777" w:rsidR="00027B83" w:rsidRPr="00FE60C0" w:rsidRDefault="00027B83">
            <w:pPr>
              <w:rPr>
                <w:rFonts w:asciiTheme="minorHAnsi" w:hAnsiTheme="minorHAnsi" w:cstheme="minorHAnsi"/>
                <w:kern w:val="2"/>
                <w:sz w:val="22"/>
                <w:szCs w:val="22"/>
              </w:rPr>
            </w:pPr>
          </w:p>
        </w:tc>
        <w:tc>
          <w:tcPr>
            <w:tcW w:w="3240" w:type="dxa"/>
          </w:tcPr>
          <w:p w14:paraId="3B0F9C51"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1.1.3. Adresas</w:t>
            </w:r>
          </w:p>
        </w:tc>
        <w:tc>
          <w:tcPr>
            <w:tcW w:w="3510" w:type="dxa"/>
          </w:tcPr>
          <w:p w14:paraId="60ECA96A" w14:textId="75D190E2" w:rsidR="00027B83" w:rsidRPr="00FE60C0" w:rsidRDefault="00DA412F">
            <w:pPr>
              <w:jc w:val="center"/>
              <w:rPr>
                <w:rFonts w:asciiTheme="minorHAnsi" w:hAnsiTheme="minorHAnsi" w:cstheme="minorHAnsi"/>
                <w:kern w:val="2"/>
                <w:sz w:val="22"/>
                <w:szCs w:val="22"/>
                <w:lang w:val="en-US"/>
              </w:rPr>
            </w:pPr>
            <w:r w:rsidRPr="00FE60C0">
              <w:rPr>
                <w:rFonts w:asciiTheme="minorHAnsi" w:hAnsiTheme="minorHAnsi" w:cstheme="minorHAnsi"/>
                <w:kern w:val="2"/>
                <w:sz w:val="22"/>
                <w:szCs w:val="22"/>
              </w:rPr>
              <w:t xml:space="preserve">Balio Karvelio g. </w:t>
            </w:r>
            <w:r w:rsidRPr="00FE60C0">
              <w:rPr>
                <w:rFonts w:asciiTheme="minorHAnsi" w:hAnsiTheme="minorHAnsi" w:cstheme="minorHAnsi"/>
                <w:kern w:val="2"/>
                <w:sz w:val="22"/>
                <w:szCs w:val="22"/>
                <w:lang w:val="en-US"/>
              </w:rPr>
              <w:t>25, LT-02184 Vilnius</w:t>
            </w:r>
          </w:p>
        </w:tc>
      </w:tr>
      <w:tr w:rsidR="00027B83" w:rsidRPr="00FE60C0" w14:paraId="340D88AA" w14:textId="77777777" w:rsidTr="53E027D0">
        <w:tc>
          <w:tcPr>
            <w:tcW w:w="2808" w:type="dxa"/>
            <w:vMerge/>
          </w:tcPr>
          <w:p w14:paraId="22E57B0C" w14:textId="77777777" w:rsidR="00027B83" w:rsidRPr="00FE60C0" w:rsidRDefault="00027B83">
            <w:pPr>
              <w:rPr>
                <w:rFonts w:asciiTheme="minorHAnsi" w:hAnsiTheme="minorHAnsi" w:cstheme="minorHAnsi"/>
                <w:kern w:val="2"/>
                <w:sz w:val="22"/>
                <w:szCs w:val="22"/>
              </w:rPr>
            </w:pPr>
          </w:p>
        </w:tc>
        <w:tc>
          <w:tcPr>
            <w:tcW w:w="3240" w:type="dxa"/>
          </w:tcPr>
          <w:p w14:paraId="58AE4A68"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1.1.4. PVM mokėtojo kodas</w:t>
            </w:r>
          </w:p>
        </w:tc>
        <w:tc>
          <w:tcPr>
            <w:tcW w:w="3510" w:type="dxa"/>
          </w:tcPr>
          <w:p w14:paraId="316969D3" w14:textId="348C76D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210060460   </w:t>
            </w:r>
          </w:p>
        </w:tc>
      </w:tr>
      <w:tr w:rsidR="00027B83" w:rsidRPr="00FE60C0" w14:paraId="25E5B423" w14:textId="77777777" w:rsidTr="53E027D0">
        <w:tc>
          <w:tcPr>
            <w:tcW w:w="2808" w:type="dxa"/>
            <w:vMerge/>
          </w:tcPr>
          <w:p w14:paraId="0640A067" w14:textId="77777777" w:rsidR="00027B83" w:rsidRPr="00FE60C0" w:rsidRDefault="00027B83">
            <w:pPr>
              <w:rPr>
                <w:rFonts w:asciiTheme="minorHAnsi" w:hAnsiTheme="minorHAnsi" w:cstheme="minorHAnsi"/>
                <w:kern w:val="2"/>
                <w:sz w:val="22"/>
                <w:szCs w:val="22"/>
              </w:rPr>
            </w:pPr>
          </w:p>
        </w:tc>
        <w:tc>
          <w:tcPr>
            <w:tcW w:w="3240" w:type="dxa"/>
          </w:tcPr>
          <w:p w14:paraId="78563D32"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1.1.5. Atsiskaitomoji sąskaita</w:t>
            </w:r>
          </w:p>
        </w:tc>
        <w:tc>
          <w:tcPr>
            <w:tcW w:w="3510" w:type="dxa"/>
          </w:tcPr>
          <w:p w14:paraId="1F76A6B2" w14:textId="7EE6E480"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LT037044060001166081</w:t>
            </w:r>
          </w:p>
        </w:tc>
      </w:tr>
      <w:tr w:rsidR="00027B83" w:rsidRPr="00FE60C0" w14:paraId="42AE237B" w14:textId="77777777" w:rsidTr="53E027D0">
        <w:tc>
          <w:tcPr>
            <w:tcW w:w="2808" w:type="dxa"/>
            <w:vMerge/>
          </w:tcPr>
          <w:p w14:paraId="783C6267" w14:textId="77777777" w:rsidR="00027B83" w:rsidRPr="00FE60C0" w:rsidRDefault="00027B83">
            <w:pPr>
              <w:rPr>
                <w:rFonts w:asciiTheme="minorHAnsi" w:hAnsiTheme="minorHAnsi" w:cstheme="minorHAnsi"/>
                <w:kern w:val="2"/>
                <w:sz w:val="22"/>
                <w:szCs w:val="22"/>
              </w:rPr>
            </w:pPr>
          </w:p>
        </w:tc>
        <w:tc>
          <w:tcPr>
            <w:tcW w:w="3240" w:type="dxa"/>
          </w:tcPr>
          <w:p w14:paraId="3F97F26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1.1.6. Bankas, banko kodas</w:t>
            </w:r>
          </w:p>
        </w:tc>
        <w:tc>
          <w:tcPr>
            <w:tcW w:w="3510" w:type="dxa"/>
          </w:tcPr>
          <w:p w14:paraId="433AD29A" w14:textId="1D6D9A3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AB SEB bankas                                                                                           </w:t>
            </w:r>
          </w:p>
        </w:tc>
      </w:tr>
      <w:tr w:rsidR="00027B83" w:rsidRPr="00FE60C0" w14:paraId="5A5DBBCC" w14:textId="77777777" w:rsidTr="53E027D0">
        <w:tc>
          <w:tcPr>
            <w:tcW w:w="2808" w:type="dxa"/>
            <w:vMerge/>
          </w:tcPr>
          <w:p w14:paraId="2D93EEBD" w14:textId="77777777" w:rsidR="00027B83" w:rsidRPr="00FE60C0" w:rsidRDefault="00027B83">
            <w:pPr>
              <w:rPr>
                <w:rFonts w:asciiTheme="minorHAnsi" w:hAnsiTheme="minorHAnsi" w:cstheme="minorHAnsi"/>
                <w:kern w:val="2"/>
                <w:sz w:val="22"/>
                <w:szCs w:val="22"/>
              </w:rPr>
            </w:pPr>
          </w:p>
        </w:tc>
        <w:tc>
          <w:tcPr>
            <w:tcW w:w="3240" w:type="dxa"/>
          </w:tcPr>
          <w:p w14:paraId="1F3AA65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1.1.7. Telefonas</w:t>
            </w:r>
          </w:p>
        </w:tc>
        <w:tc>
          <w:tcPr>
            <w:tcW w:w="3510" w:type="dxa"/>
          </w:tcPr>
          <w:p w14:paraId="280B7394" w14:textId="5BE02CAD"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+370 706 94502                                                                                        </w:t>
            </w:r>
          </w:p>
        </w:tc>
      </w:tr>
      <w:tr w:rsidR="00027B83" w:rsidRPr="00FE60C0" w14:paraId="4E372E9F" w14:textId="77777777" w:rsidTr="53E027D0">
        <w:tc>
          <w:tcPr>
            <w:tcW w:w="2808" w:type="dxa"/>
            <w:vMerge/>
          </w:tcPr>
          <w:p w14:paraId="58FA6271" w14:textId="77777777" w:rsidR="00027B83" w:rsidRPr="00FE60C0" w:rsidRDefault="00027B83">
            <w:pPr>
              <w:rPr>
                <w:rFonts w:asciiTheme="minorHAnsi" w:hAnsiTheme="minorHAnsi" w:cstheme="minorHAnsi"/>
                <w:kern w:val="2"/>
                <w:sz w:val="22"/>
                <w:szCs w:val="22"/>
              </w:rPr>
            </w:pPr>
          </w:p>
        </w:tc>
        <w:tc>
          <w:tcPr>
            <w:tcW w:w="3240" w:type="dxa"/>
          </w:tcPr>
          <w:p w14:paraId="189F610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1.1.8. El. paštas</w:t>
            </w:r>
          </w:p>
        </w:tc>
        <w:tc>
          <w:tcPr>
            <w:tcW w:w="3510" w:type="dxa"/>
          </w:tcPr>
          <w:p w14:paraId="3559B9BC" w14:textId="229EC554" w:rsidR="00027B83" w:rsidRPr="00FE60C0" w:rsidRDefault="00DA412F" w:rsidP="53E027D0">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info@ans.lt</w:t>
            </w:r>
          </w:p>
        </w:tc>
      </w:tr>
      <w:tr w:rsidR="00027B83" w:rsidRPr="00FE60C0" w14:paraId="1F2A2CA7" w14:textId="77777777" w:rsidTr="53E027D0">
        <w:tc>
          <w:tcPr>
            <w:tcW w:w="2808" w:type="dxa"/>
            <w:vMerge/>
          </w:tcPr>
          <w:p w14:paraId="360474FC" w14:textId="77777777" w:rsidR="00027B83" w:rsidRPr="00FE60C0" w:rsidRDefault="00027B83">
            <w:pPr>
              <w:rPr>
                <w:rFonts w:asciiTheme="minorHAnsi" w:hAnsiTheme="minorHAnsi" w:cstheme="minorHAnsi"/>
                <w:kern w:val="2"/>
                <w:sz w:val="22"/>
                <w:szCs w:val="22"/>
              </w:rPr>
            </w:pPr>
          </w:p>
        </w:tc>
        <w:tc>
          <w:tcPr>
            <w:tcW w:w="3240" w:type="dxa"/>
          </w:tcPr>
          <w:p w14:paraId="6408BE9D"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1.1.9. Šalies atstovas</w:t>
            </w:r>
          </w:p>
        </w:tc>
        <w:tc>
          <w:tcPr>
            <w:tcW w:w="3510" w:type="dxa"/>
          </w:tcPr>
          <w:p w14:paraId="3E85696C" w14:textId="22BED375"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Generalinis direktorius Saulius Batavičius</w:t>
            </w:r>
          </w:p>
        </w:tc>
      </w:tr>
      <w:tr w:rsidR="00027B83" w:rsidRPr="00FE60C0" w14:paraId="203D9534" w14:textId="77777777" w:rsidTr="53E027D0">
        <w:tc>
          <w:tcPr>
            <w:tcW w:w="2808" w:type="dxa"/>
            <w:vMerge/>
          </w:tcPr>
          <w:p w14:paraId="2FFFC308" w14:textId="77777777" w:rsidR="00027B83" w:rsidRPr="00FE60C0" w:rsidRDefault="00027B83">
            <w:pPr>
              <w:rPr>
                <w:rFonts w:asciiTheme="minorHAnsi" w:hAnsiTheme="minorHAnsi" w:cstheme="minorHAnsi"/>
                <w:kern w:val="2"/>
                <w:sz w:val="22"/>
                <w:szCs w:val="22"/>
              </w:rPr>
            </w:pPr>
          </w:p>
        </w:tc>
        <w:tc>
          <w:tcPr>
            <w:tcW w:w="3240" w:type="dxa"/>
          </w:tcPr>
          <w:p w14:paraId="01E9E4E0"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1.1.10. Atstovavimo pagrindas</w:t>
            </w:r>
          </w:p>
        </w:tc>
        <w:tc>
          <w:tcPr>
            <w:tcW w:w="3510" w:type="dxa"/>
          </w:tcPr>
          <w:p w14:paraId="04FE061F" w14:textId="3B47ED0C"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Veikiantis pagal bendrovės įstatus</w:t>
            </w:r>
          </w:p>
        </w:tc>
      </w:tr>
      <w:tr w:rsidR="00027B83" w:rsidRPr="00FE60C0" w14:paraId="3575FF46" w14:textId="77777777" w:rsidTr="53E027D0">
        <w:tc>
          <w:tcPr>
            <w:tcW w:w="2808" w:type="dxa"/>
            <w:vMerge w:val="restart"/>
          </w:tcPr>
          <w:p w14:paraId="7591B05D" w14:textId="77777777" w:rsidR="00027B83" w:rsidRPr="00FE60C0" w:rsidRDefault="00027B83">
            <w:pPr>
              <w:rPr>
                <w:rFonts w:asciiTheme="minorHAnsi" w:hAnsiTheme="minorHAnsi" w:cstheme="minorHAnsi"/>
                <w:b/>
                <w:kern w:val="2"/>
                <w:sz w:val="22"/>
                <w:szCs w:val="22"/>
              </w:rPr>
            </w:pPr>
          </w:p>
          <w:p w14:paraId="7127D17C" w14:textId="77777777" w:rsidR="00027B83" w:rsidRPr="00FE60C0" w:rsidRDefault="00027B83">
            <w:pPr>
              <w:rPr>
                <w:rFonts w:asciiTheme="minorHAnsi" w:hAnsiTheme="minorHAnsi" w:cstheme="minorHAnsi"/>
                <w:b/>
                <w:kern w:val="2"/>
                <w:sz w:val="22"/>
                <w:szCs w:val="22"/>
              </w:rPr>
            </w:pPr>
          </w:p>
          <w:p w14:paraId="1F9C87A5" w14:textId="77777777" w:rsidR="00027B83" w:rsidRPr="00FE60C0" w:rsidRDefault="00027B83">
            <w:pPr>
              <w:rPr>
                <w:rFonts w:asciiTheme="minorHAnsi" w:hAnsiTheme="minorHAnsi" w:cstheme="minorHAnsi"/>
                <w:b/>
                <w:kern w:val="2"/>
                <w:sz w:val="22"/>
                <w:szCs w:val="22"/>
              </w:rPr>
            </w:pPr>
          </w:p>
          <w:p w14:paraId="530C99AF" w14:textId="27A658CF"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1.2. Tiekėjas</w:t>
            </w:r>
            <w:r w:rsidR="00B040A9">
              <w:rPr>
                <w:rFonts w:asciiTheme="minorHAnsi" w:hAnsiTheme="minorHAnsi" w:cstheme="minorHAnsi"/>
                <w:b/>
                <w:kern w:val="2"/>
                <w:sz w:val="22"/>
                <w:szCs w:val="22"/>
              </w:rPr>
              <w:t>/Draudikas</w:t>
            </w:r>
          </w:p>
          <w:p w14:paraId="300B47B8" w14:textId="1340A76E" w:rsidR="00027B83" w:rsidRPr="00FE60C0" w:rsidRDefault="00027B83" w:rsidP="00E42121">
            <w:pPr>
              <w:rPr>
                <w:rFonts w:asciiTheme="minorHAnsi" w:hAnsiTheme="minorHAnsi" w:cstheme="minorHAnsi"/>
                <w:b/>
                <w:kern w:val="2"/>
                <w:sz w:val="22"/>
                <w:szCs w:val="22"/>
              </w:rPr>
            </w:pPr>
          </w:p>
        </w:tc>
        <w:tc>
          <w:tcPr>
            <w:tcW w:w="3240" w:type="dxa"/>
          </w:tcPr>
          <w:p w14:paraId="3BCB32E3"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1.2.1. Pavadinimas</w:t>
            </w:r>
          </w:p>
        </w:tc>
        <w:tc>
          <w:tcPr>
            <w:tcW w:w="3510" w:type="dxa"/>
          </w:tcPr>
          <w:p w14:paraId="7D6C0E85"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3FF0EEA7" w14:textId="77777777" w:rsidTr="53E027D0">
        <w:tc>
          <w:tcPr>
            <w:tcW w:w="2808" w:type="dxa"/>
            <w:vMerge/>
          </w:tcPr>
          <w:p w14:paraId="0ACEFD1F" w14:textId="77777777" w:rsidR="00027B83" w:rsidRPr="00FE60C0" w:rsidRDefault="00027B83">
            <w:pPr>
              <w:rPr>
                <w:rFonts w:asciiTheme="minorHAnsi" w:hAnsiTheme="minorHAnsi" w:cstheme="minorHAnsi"/>
                <w:b/>
                <w:kern w:val="2"/>
                <w:sz w:val="22"/>
                <w:szCs w:val="22"/>
              </w:rPr>
            </w:pPr>
          </w:p>
        </w:tc>
        <w:tc>
          <w:tcPr>
            <w:tcW w:w="3240" w:type="dxa"/>
          </w:tcPr>
          <w:p w14:paraId="41D135D3"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1.2.2. Juridinio asmens kodas</w:t>
            </w:r>
          </w:p>
        </w:tc>
        <w:tc>
          <w:tcPr>
            <w:tcW w:w="3510" w:type="dxa"/>
          </w:tcPr>
          <w:p w14:paraId="120AB5E6"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6FF9AB24" w14:textId="77777777" w:rsidTr="53E027D0">
        <w:tc>
          <w:tcPr>
            <w:tcW w:w="2808" w:type="dxa"/>
            <w:vMerge/>
          </w:tcPr>
          <w:p w14:paraId="19005C0E" w14:textId="77777777" w:rsidR="00027B83" w:rsidRPr="00FE60C0" w:rsidRDefault="00027B83">
            <w:pPr>
              <w:rPr>
                <w:rFonts w:asciiTheme="minorHAnsi" w:hAnsiTheme="minorHAnsi" w:cstheme="minorHAnsi"/>
                <w:b/>
                <w:kern w:val="2"/>
                <w:sz w:val="22"/>
                <w:szCs w:val="22"/>
              </w:rPr>
            </w:pPr>
          </w:p>
        </w:tc>
        <w:tc>
          <w:tcPr>
            <w:tcW w:w="3240" w:type="dxa"/>
          </w:tcPr>
          <w:p w14:paraId="3DD84154"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1.2.3. Adresas</w:t>
            </w:r>
          </w:p>
        </w:tc>
        <w:tc>
          <w:tcPr>
            <w:tcW w:w="3510" w:type="dxa"/>
          </w:tcPr>
          <w:p w14:paraId="2C4F0EDB"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3577CA45" w14:textId="77777777" w:rsidTr="53E027D0">
        <w:tc>
          <w:tcPr>
            <w:tcW w:w="2808" w:type="dxa"/>
            <w:vMerge/>
          </w:tcPr>
          <w:p w14:paraId="58277E23" w14:textId="77777777" w:rsidR="00027B83" w:rsidRPr="00FE60C0" w:rsidRDefault="00027B83">
            <w:pPr>
              <w:rPr>
                <w:rFonts w:asciiTheme="minorHAnsi" w:hAnsiTheme="minorHAnsi" w:cstheme="minorHAnsi"/>
                <w:b/>
                <w:kern w:val="2"/>
                <w:sz w:val="22"/>
                <w:szCs w:val="22"/>
              </w:rPr>
            </w:pPr>
          </w:p>
        </w:tc>
        <w:tc>
          <w:tcPr>
            <w:tcW w:w="3240" w:type="dxa"/>
          </w:tcPr>
          <w:p w14:paraId="7E1EDA81"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1.2.4. PVM mokėtojo kodas</w:t>
            </w:r>
          </w:p>
        </w:tc>
        <w:tc>
          <w:tcPr>
            <w:tcW w:w="3510" w:type="dxa"/>
          </w:tcPr>
          <w:p w14:paraId="00B1863F"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4B24E50B" w14:textId="77777777" w:rsidTr="53E027D0">
        <w:tc>
          <w:tcPr>
            <w:tcW w:w="2808" w:type="dxa"/>
            <w:vMerge/>
          </w:tcPr>
          <w:p w14:paraId="4F97996D" w14:textId="77777777" w:rsidR="00027B83" w:rsidRPr="00FE60C0" w:rsidRDefault="00027B83">
            <w:pPr>
              <w:rPr>
                <w:rFonts w:asciiTheme="minorHAnsi" w:hAnsiTheme="minorHAnsi" w:cstheme="minorHAnsi"/>
                <w:b/>
                <w:kern w:val="2"/>
                <w:sz w:val="22"/>
                <w:szCs w:val="22"/>
              </w:rPr>
            </w:pPr>
          </w:p>
        </w:tc>
        <w:tc>
          <w:tcPr>
            <w:tcW w:w="3240" w:type="dxa"/>
          </w:tcPr>
          <w:p w14:paraId="05E5C02B"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1.2.5. Atsiskaitomoji sąskaita</w:t>
            </w:r>
          </w:p>
        </w:tc>
        <w:tc>
          <w:tcPr>
            <w:tcW w:w="3510" w:type="dxa"/>
          </w:tcPr>
          <w:p w14:paraId="5A09F5BB"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56F6E61" w14:textId="77777777" w:rsidTr="53E027D0">
        <w:tc>
          <w:tcPr>
            <w:tcW w:w="2808" w:type="dxa"/>
            <w:vMerge/>
          </w:tcPr>
          <w:p w14:paraId="6173B63A" w14:textId="77777777" w:rsidR="00027B83" w:rsidRPr="00FE60C0" w:rsidRDefault="00027B83">
            <w:pPr>
              <w:rPr>
                <w:rFonts w:asciiTheme="minorHAnsi" w:hAnsiTheme="minorHAnsi" w:cstheme="minorHAnsi"/>
                <w:b/>
                <w:kern w:val="2"/>
                <w:sz w:val="22"/>
                <w:szCs w:val="22"/>
              </w:rPr>
            </w:pPr>
          </w:p>
        </w:tc>
        <w:tc>
          <w:tcPr>
            <w:tcW w:w="3240" w:type="dxa"/>
          </w:tcPr>
          <w:p w14:paraId="2F22CA1B"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1.2.6. Bankas, banko kodas</w:t>
            </w:r>
          </w:p>
        </w:tc>
        <w:tc>
          <w:tcPr>
            <w:tcW w:w="3510" w:type="dxa"/>
          </w:tcPr>
          <w:p w14:paraId="64B02B06"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9685B7F" w14:textId="77777777" w:rsidTr="53E027D0">
        <w:tc>
          <w:tcPr>
            <w:tcW w:w="2808" w:type="dxa"/>
            <w:vMerge/>
          </w:tcPr>
          <w:p w14:paraId="2EEA59FA" w14:textId="77777777" w:rsidR="00027B83" w:rsidRPr="00FE60C0" w:rsidRDefault="00027B83">
            <w:pPr>
              <w:rPr>
                <w:rFonts w:asciiTheme="minorHAnsi" w:hAnsiTheme="minorHAnsi" w:cstheme="minorHAnsi"/>
                <w:b/>
                <w:kern w:val="2"/>
                <w:sz w:val="22"/>
                <w:szCs w:val="22"/>
              </w:rPr>
            </w:pPr>
          </w:p>
        </w:tc>
        <w:tc>
          <w:tcPr>
            <w:tcW w:w="3240" w:type="dxa"/>
          </w:tcPr>
          <w:p w14:paraId="6F8AA462"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1.2.7. Telefonas</w:t>
            </w:r>
          </w:p>
        </w:tc>
        <w:tc>
          <w:tcPr>
            <w:tcW w:w="3510" w:type="dxa"/>
          </w:tcPr>
          <w:p w14:paraId="34D13844"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4E039A7E" w14:textId="77777777" w:rsidTr="53E027D0">
        <w:tc>
          <w:tcPr>
            <w:tcW w:w="2808" w:type="dxa"/>
            <w:vMerge/>
          </w:tcPr>
          <w:p w14:paraId="138B0C54" w14:textId="77777777" w:rsidR="00027B83" w:rsidRPr="00FE60C0" w:rsidRDefault="00027B83">
            <w:pPr>
              <w:rPr>
                <w:rFonts w:asciiTheme="minorHAnsi" w:hAnsiTheme="minorHAnsi" w:cstheme="minorHAnsi"/>
                <w:b/>
                <w:kern w:val="2"/>
                <w:sz w:val="22"/>
                <w:szCs w:val="22"/>
              </w:rPr>
            </w:pPr>
          </w:p>
        </w:tc>
        <w:tc>
          <w:tcPr>
            <w:tcW w:w="3240" w:type="dxa"/>
          </w:tcPr>
          <w:p w14:paraId="5864A949"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1.2.8. El. paštas</w:t>
            </w:r>
          </w:p>
        </w:tc>
        <w:tc>
          <w:tcPr>
            <w:tcW w:w="3510" w:type="dxa"/>
          </w:tcPr>
          <w:p w14:paraId="28BF4D42"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610F84CA" w14:textId="77777777" w:rsidTr="53E027D0">
        <w:tc>
          <w:tcPr>
            <w:tcW w:w="2808" w:type="dxa"/>
            <w:vMerge/>
          </w:tcPr>
          <w:p w14:paraId="7B4AB27B" w14:textId="77777777" w:rsidR="00027B83" w:rsidRPr="00FE60C0" w:rsidRDefault="00027B83">
            <w:pPr>
              <w:rPr>
                <w:rFonts w:asciiTheme="minorHAnsi" w:hAnsiTheme="minorHAnsi" w:cstheme="minorHAnsi"/>
                <w:b/>
                <w:kern w:val="2"/>
                <w:sz w:val="22"/>
                <w:szCs w:val="22"/>
              </w:rPr>
            </w:pPr>
          </w:p>
        </w:tc>
        <w:tc>
          <w:tcPr>
            <w:tcW w:w="3240" w:type="dxa"/>
          </w:tcPr>
          <w:p w14:paraId="7BAE094C"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1.2.9. Šalies atstovas</w:t>
            </w:r>
          </w:p>
        </w:tc>
        <w:tc>
          <w:tcPr>
            <w:tcW w:w="3510" w:type="dxa"/>
          </w:tcPr>
          <w:p w14:paraId="5EA7A91C"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425E090" w14:textId="77777777" w:rsidTr="53E027D0">
        <w:tc>
          <w:tcPr>
            <w:tcW w:w="2808" w:type="dxa"/>
            <w:vMerge/>
          </w:tcPr>
          <w:p w14:paraId="2B662F9F" w14:textId="77777777" w:rsidR="00027B83" w:rsidRPr="00FE60C0" w:rsidRDefault="00027B83">
            <w:pPr>
              <w:rPr>
                <w:rFonts w:asciiTheme="minorHAnsi" w:hAnsiTheme="minorHAnsi" w:cstheme="minorHAnsi"/>
                <w:b/>
                <w:kern w:val="2"/>
                <w:sz w:val="22"/>
                <w:szCs w:val="22"/>
              </w:rPr>
            </w:pPr>
          </w:p>
        </w:tc>
        <w:tc>
          <w:tcPr>
            <w:tcW w:w="3240" w:type="dxa"/>
          </w:tcPr>
          <w:p w14:paraId="0A3DB25E"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1.2.10. Atstovavimo pagrindas</w:t>
            </w:r>
          </w:p>
        </w:tc>
        <w:tc>
          <w:tcPr>
            <w:tcW w:w="3510" w:type="dxa"/>
          </w:tcPr>
          <w:p w14:paraId="7BF07E30" w14:textId="77777777" w:rsidR="00027B83" w:rsidRPr="00E42121" w:rsidRDefault="00027B83">
            <w:pPr>
              <w:jc w:val="center"/>
              <w:rPr>
                <w:rFonts w:asciiTheme="minorHAnsi" w:hAnsiTheme="minorHAnsi" w:cstheme="minorHAnsi"/>
                <w:kern w:val="2"/>
                <w:sz w:val="22"/>
                <w:szCs w:val="22"/>
                <w:highlight w:val="yellow"/>
              </w:rPr>
            </w:pPr>
          </w:p>
        </w:tc>
      </w:tr>
    </w:tbl>
    <w:p w14:paraId="4C24C828" w14:textId="77777777" w:rsidR="00027B83" w:rsidRPr="00FE60C0" w:rsidRDefault="00027B83">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E60C0" w14:paraId="67051D3D" w14:textId="77777777" w:rsidTr="7AAD1203">
        <w:trPr>
          <w:trHeight w:val="300"/>
        </w:trPr>
        <w:tc>
          <w:tcPr>
            <w:tcW w:w="9535" w:type="dxa"/>
            <w:gridSpan w:val="4"/>
          </w:tcPr>
          <w:p w14:paraId="3A1F8A3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2. ATSAKINGI ASMENYS</w:t>
            </w:r>
          </w:p>
        </w:tc>
      </w:tr>
      <w:tr w:rsidR="00027B83" w:rsidRPr="00FE60C0" w14:paraId="48608A98" w14:textId="77777777" w:rsidTr="7AAD1203">
        <w:trPr>
          <w:trHeight w:val="300"/>
        </w:trPr>
        <w:tc>
          <w:tcPr>
            <w:tcW w:w="3094" w:type="dxa"/>
            <w:gridSpan w:val="2"/>
          </w:tcPr>
          <w:p w14:paraId="4A3FAA24" w14:textId="5AB3A65E"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2.1. Pirkėjo</w:t>
            </w:r>
            <w:r w:rsidR="00B040A9">
              <w:rPr>
                <w:rFonts w:asciiTheme="minorHAnsi" w:hAnsiTheme="minorHAnsi" w:cstheme="minorHAnsi"/>
                <w:b/>
                <w:kern w:val="2"/>
                <w:sz w:val="22"/>
                <w:szCs w:val="22"/>
              </w:rPr>
              <w:t>/Draudėjo</w:t>
            </w:r>
            <w:r w:rsidRPr="00FE60C0">
              <w:rPr>
                <w:rFonts w:asciiTheme="minorHAnsi" w:hAnsiTheme="minorHAnsi" w:cstheme="minorHAnsi"/>
                <w:b/>
                <w:kern w:val="2"/>
                <w:sz w:val="22"/>
                <w:szCs w:val="22"/>
              </w:rPr>
              <w:t xml:space="preserve"> kontaktiniai asmenys, atsakingi už Sutarties vykdymą,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priėmimą, Sąskaitų per informacinę sistemą SABIS priėmimą</w:t>
            </w:r>
          </w:p>
        </w:tc>
        <w:tc>
          <w:tcPr>
            <w:tcW w:w="6441" w:type="dxa"/>
            <w:gridSpan w:val="2"/>
          </w:tcPr>
          <w:p w14:paraId="1DA442A8" w14:textId="6435C891" w:rsidR="00E42121" w:rsidRPr="009A5AA7" w:rsidRDefault="00E42121" w:rsidP="00E42121">
            <w:pPr>
              <w:rPr>
                <w:rFonts w:asciiTheme="minorHAnsi" w:eastAsia="Calibri" w:hAnsiTheme="minorHAnsi" w:cstheme="minorHAnsi"/>
                <w:sz w:val="22"/>
                <w:szCs w:val="22"/>
              </w:rPr>
            </w:pPr>
            <w:r w:rsidRPr="009A5AA7">
              <w:rPr>
                <w:rFonts w:asciiTheme="minorHAnsi" w:eastAsia="Calibri" w:hAnsiTheme="minorHAnsi" w:cstheme="minorHAnsi"/>
                <w:sz w:val="22"/>
                <w:szCs w:val="22"/>
              </w:rPr>
              <w:t>Už sutarties vykdymą ir p</w:t>
            </w:r>
            <w:r>
              <w:rPr>
                <w:rFonts w:asciiTheme="minorHAnsi" w:eastAsia="Calibri" w:hAnsiTheme="minorHAnsi" w:cstheme="minorHAnsi"/>
                <w:sz w:val="22"/>
                <w:szCs w:val="22"/>
              </w:rPr>
              <w:t>aslaugų</w:t>
            </w:r>
            <w:r w:rsidRPr="009A5AA7">
              <w:rPr>
                <w:rFonts w:asciiTheme="minorHAnsi" w:eastAsia="Calibri" w:hAnsiTheme="minorHAnsi" w:cstheme="minorHAnsi"/>
                <w:sz w:val="22"/>
                <w:szCs w:val="22"/>
              </w:rPr>
              <w:t xml:space="preserve"> priėmimą: </w:t>
            </w:r>
          </w:p>
          <w:p w14:paraId="61360EFD" w14:textId="6FA52A37" w:rsidR="00E42121" w:rsidRPr="007376A5" w:rsidRDefault="007376A5" w:rsidP="00E42121">
            <w:pPr>
              <w:rPr>
                <w:rFonts w:asciiTheme="minorHAnsi" w:hAnsiTheme="minorHAnsi" w:cstheme="minorHAnsi"/>
                <w:color w:val="4472C4"/>
                <w:kern w:val="2"/>
                <w:sz w:val="22"/>
                <w:szCs w:val="22"/>
              </w:rPr>
            </w:pPr>
            <w:r w:rsidRPr="007376A5">
              <w:rPr>
                <w:rFonts w:asciiTheme="minorHAnsi" w:hAnsiTheme="minorHAnsi" w:cstheme="minorHAnsi"/>
                <w:color w:val="4472C4"/>
                <w:kern w:val="2"/>
                <w:sz w:val="22"/>
                <w:szCs w:val="22"/>
              </w:rPr>
              <w:t>(nurodyti padalinį / skyrių, pareigas, vardą, pavardę, tel., el. paštą)</w:t>
            </w:r>
          </w:p>
          <w:p w14:paraId="71E9F77E" w14:textId="77777777" w:rsidR="00E42121" w:rsidRPr="009A5AA7" w:rsidRDefault="00E42121" w:rsidP="00E42121">
            <w:pPr>
              <w:rPr>
                <w:rFonts w:asciiTheme="minorHAnsi" w:hAnsiTheme="minorHAnsi" w:cstheme="minorHAnsi"/>
                <w:kern w:val="2"/>
                <w:sz w:val="22"/>
                <w:szCs w:val="22"/>
              </w:rPr>
            </w:pPr>
            <w:r w:rsidRPr="009A5AA7">
              <w:rPr>
                <w:rFonts w:asciiTheme="minorHAnsi" w:hAnsiTheme="minorHAnsi" w:cstheme="minorHAnsi"/>
                <w:kern w:val="2"/>
                <w:sz w:val="22"/>
                <w:szCs w:val="22"/>
              </w:rPr>
              <w:t>Už sąskaitų per informacinę sistemą SABIS priėmimą:</w:t>
            </w:r>
          </w:p>
          <w:p w14:paraId="076F0006" w14:textId="0840D386" w:rsidR="00027B83" w:rsidRPr="00FE60C0" w:rsidRDefault="007376A5" w:rsidP="00E42121">
            <w:pPr>
              <w:rPr>
                <w:rFonts w:asciiTheme="minorHAnsi" w:hAnsiTheme="minorHAnsi" w:cstheme="minorHAnsi"/>
                <w:color w:val="4472C4"/>
                <w:kern w:val="2"/>
                <w:sz w:val="22"/>
                <w:szCs w:val="22"/>
              </w:rPr>
            </w:pPr>
            <w:r w:rsidRPr="007376A5">
              <w:rPr>
                <w:rFonts w:asciiTheme="minorHAnsi" w:hAnsiTheme="minorHAnsi" w:cstheme="minorHAnsi"/>
                <w:color w:val="4472C4"/>
                <w:kern w:val="2"/>
                <w:sz w:val="22"/>
                <w:szCs w:val="22"/>
              </w:rPr>
              <w:t>(nurodyti padalinį / skyrių, pareigas, vardą, pavardę, tel., el. paštą)</w:t>
            </w:r>
          </w:p>
        </w:tc>
      </w:tr>
      <w:tr w:rsidR="00027B83" w:rsidRPr="00FE60C0" w14:paraId="26A88321" w14:textId="77777777" w:rsidTr="7AAD1203">
        <w:trPr>
          <w:trHeight w:val="300"/>
        </w:trPr>
        <w:tc>
          <w:tcPr>
            <w:tcW w:w="3094" w:type="dxa"/>
            <w:gridSpan w:val="2"/>
          </w:tcPr>
          <w:p w14:paraId="3AB1CDB3" w14:textId="6FA8C7AF" w:rsidR="00027B83" w:rsidRPr="00E42121" w:rsidRDefault="000B0897">
            <w:pPr>
              <w:rPr>
                <w:rFonts w:asciiTheme="minorHAnsi" w:hAnsiTheme="minorHAnsi" w:cstheme="minorHAnsi"/>
                <w:b/>
                <w:kern w:val="2"/>
                <w:sz w:val="22"/>
                <w:szCs w:val="22"/>
                <w:highlight w:val="yellow"/>
              </w:rPr>
            </w:pPr>
            <w:r w:rsidRPr="007376A5">
              <w:rPr>
                <w:rFonts w:asciiTheme="minorHAnsi" w:hAnsiTheme="minorHAnsi" w:cstheme="minorHAnsi"/>
                <w:b/>
                <w:kern w:val="2"/>
                <w:sz w:val="22"/>
                <w:szCs w:val="22"/>
              </w:rPr>
              <w:t>2.2. Tiekėjo</w:t>
            </w:r>
            <w:r w:rsidR="00B040A9">
              <w:rPr>
                <w:rFonts w:asciiTheme="minorHAnsi" w:hAnsiTheme="minorHAnsi" w:cstheme="minorHAnsi"/>
                <w:b/>
                <w:kern w:val="2"/>
                <w:sz w:val="22"/>
                <w:szCs w:val="22"/>
              </w:rPr>
              <w:t>/Draudiko</w:t>
            </w:r>
            <w:r w:rsidRPr="007376A5">
              <w:rPr>
                <w:rFonts w:asciiTheme="minorHAnsi" w:hAnsiTheme="minorHAnsi" w:cstheme="minorHAnsi"/>
                <w:b/>
                <w:kern w:val="2"/>
                <w:sz w:val="22"/>
                <w:szCs w:val="22"/>
              </w:rPr>
              <w:t xml:space="preserve"> kontaktiniai asmenys, atsakingi už Sutarties vykdymą</w:t>
            </w:r>
          </w:p>
        </w:tc>
        <w:tc>
          <w:tcPr>
            <w:tcW w:w="6441" w:type="dxa"/>
            <w:gridSpan w:val="2"/>
          </w:tcPr>
          <w:p w14:paraId="522D15C2" w14:textId="77777777" w:rsidR="00027B83" w:rsidRPr="00E42121" w:rsidRDefault="000B0897">
            <w:pPr>
              <w:rPr>
                <w:rFonts w:asciiTheme="minorHAnsi" w:hAnsiTheme="minorHAnsi" w:cstheme="minorHAnsi"/>
                <w:color w:val="4472C4"/>
                <w:kern w:val="2"/>
                <w:sz w:val="22"/>
                <w:szCs w:val="22"/>
                <w:highlight w:val="yellow"/>
              </w:rPr>
            </w:pPr>
            <w:r w:rsidRPr="007376A5">
              <w:rPr>
                <w:rFonts w:asciiTheme="minorHAnsi" w:hAnsiTheme="minorHAnsi" w:cstheme="minorHAnsi"/>
                <w:color w:val="4472C4"/>
                <w:kern w:val="2"/>
                <w:sz w:val="22"/>
                <w:szCs w:val="22"/>
              </w:rPr>
              <w:t>(nurodyti padalinį / skyrių, pareigas, vardą, pavardę, tel., el. paštą)</w:t>
            </w:r>
          </w:p>
        </w:tc>
      </w:tr>
      <w:tr w:rsidR="00027B83" w:rsidRPr="00FE60C0" w14:paraId="0F870D58" w14:textId="77777777" w:rsidTr="7AAD1203">
        <w:trPr>
          <w:trHeight w:val="300"/>
        </w:trPr>
        <w:tc>
          <w:tcPr>
            <w:tcW w:w="9535" w:type="dxa"/>
            <w:gridSpan w:val="4"/>
          </w:tcPr>
          <w:p w14:paraId="29BB3FB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3. SUTARTIES DALYKAS</w:t>
            </w:r>
          </w:p>
        </w:tc>
      </w:tr>
      <w:tr w:rsidR="00027B83" w:rsidRPr="00FE60C0" w14:paraId="79299025" w14:textId="77777777" w:rsidTr="7AAD1203">
        <w:trPr>
          <w:trHeight w:val="300"/>
        </w:trPr>
        <w:tc>
          <w:tcPr>
            <w:tcW w:w="3094" w:type="dxa"/>
            <w:gridSpan w:val="2"/>
          </w:tcPr>
          <w:p w14:paraId="4B17AA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3.1. Sutarties dalykas</w:t>
            </w:r>
          </w:p>
        </w:tc>
        <w:tc>
          <w:tcPr>
            <w:tcW w:w="6441" w:type="dxa"/>
            <w:gridSpan w:val="2"/>
          </w:tcPr>
          <w:p w14:paraId="16E8B9B8" w14:textId="6BEEC3C0" w:rsidR="00E42121" w:rsidRPr="00FE60C0" w:rsidRDefault="00B040A9" w:rsidP="00B040A9">
            <w:pPr>
              <w:jc w:val="both"/>
              <w:rPr>
                <w:rFonts w:asciiTheme="minorHAnsi" w:hAnsiTheme="minorHAnsi" w:cstheme="minorHAnsi"/>
                <w:color w:val="000000"/>
                <w:kern w:val="2"/>
                <w:sz w:val="22"/>
                <w:szCs w:val="22"/>
              </w:rPr>
            </w:pPr>
            <w:r w:rsidRPr="00B040A9">
              <w:rPr>
                <w:rFonts w:asciiTheme="minorHAnsi" w:hAnsiTheme="minorHAnsi" w:cstheme="minorHAnsi"/>
                <w:sz w:val="22"/>
                <w:szCs w:val="22"/>
                <w:lang w:eastAsia="lt-LT"/>
              </w:rPr>
              <w:t xml:space="preserve">Tiekėjas/Draudikas įsipareigoja Sutartyje numatytomis sąlygomis suteikti Pirkėjui/Draudėjui </w:t>
            </w:r>
            <w:r w:rsidR="00A52422" w:rsidRPr="00A52422">
              <w:rPr>
                <w:rFonts w:asciiTheme="minorHAnsi" w:hAnsiTheme="minorHAnsi" w:cstheme="minorHAnsi"/>
                <w:sz w:val="22"/>
                <w:szCs w:val="22"/>
                <w:lang w:eastAsia="lt-LT"/>
              </w:rPr>
              <w:t xml:space="preserve">Bendrovės direktorių ir vadovų civilinės atsakomybės </w:t>
            </w:r>
            <w:r w:rsidRPr="00B040A9">
              <w:rPr>
                <w:rFonts w:asciiTheme="minorHAnsi" w:hAnsiTheme="minorHAnsi" w:cstheme="minorHAnsi"/>
                <w:sz w:val="22"/>
                <w:szCs w:val="22"/>
                <w:lang w:eastAsia="lt-LT"/>
              </w:rPr>
              <w:t>draudimo paslaugas (toliau – Paslaugos)</w:t>
            </w:r>
            <w:r w:rsidR="00DD0AAB">
              <w:rPr>
                <w:rFonts w:asciiTheme="minorHAnsi" w:hAnsiTheme="minorHAnsi" w:cstheme="minorHAnsi"/>
                <w:sz w:val="22"/>
                <w:szCs w:val="22"/>
                <w:lang w:eastAsia="lt-LT"/>
              </w:rPr>
              <w:t xml:space="preserve">, o </w:t>
            </w:r>
            <w:r w:rsidR="00E6221F">
              <w:rPr>
                <w:rFonts w:asciiTheme="minorHAnsi" w:hAnsiTheme="minorHAnsi" w:cstheme="minorHAnsi"/>
                <w:sz w:val="22"/>
                <w:szCs w:val="22"/>
              </w:rPr>
              <w:t>Pirkėjas/</w:t>
            </w:r>
            <w:r w:rsidR="00DD0AAB">
              <w:rPr>
                <w:rFonts w:asciiTheme="minorHAnsi" w:hAnsiTheme="minorHAnsi" w:cstheme="minorHAnsi"/>
                <w:sz w:val="22"/>
                <w:szCs w:val="22"/>
              </w:rPr>
              <w:t>Draudėjas</w:t>
            </w:r>
            <w:r w:rsidR="00DD0AAB" w:rsidRPr="0053079A">
              <w:rPr>
                <w:rFonts w:asciiTheme="minorHAnsi" w:hAnsiTheme="minorHAnsi" w:cstheme="minorHAnsi"/>
                <w:sz w:val="22"/>
                <w:szCs w:val="22"/>
              </w:rPr>
              <w:t xml:space="preserve"> įsipareigoja sumokėti už</w:t>
            </w:r>
            <w:r w:rsidR="00DD0AAB">
              <w:rPr>
                <w:rFonts w:asciiTheme="minorHAnsi" w:hAnsiTheme="minorHAnsi" w:cstheme="minorHAnsi"/>
                <w:sz w:val="22"/>
                <w:szCs w:val="22"/>
              </w:rPr>
              <w:t xml:space="preserve"> suteiktas</w:t>
            </w:r>
            <w:r w:rsidR="00DD0AAB" w:rsidRPr="0053079A">
              <w:rPr>
                <w:rFonts w:asciiTheme="minorHAnsi" w:hAnsiTheme="minorHAnsi" w:cstheme="minorHAnsi"/>
                <w:sz w:val="22"/>
                <w:szCs w:val="22"/>
              </w:rPr>
              <w:t xml:space="preserve"> </w:t>
            </w:r>
            <w:r w:rsidR="00DD0AAB">
              <w:rPr>
                <w:rFonts w:asciiTheme="minorHAnsi" w:hAnsiTheme="minorHAnsi" w:cstheme="minorHAnsi"/>
                <w:sz w:val="22"/>
                <w:szCs w:val="22"/>
              </w:rPr>
              <w:t>P</w:t>
            </w:r>
            <w:r w:rsidR="00DD0AAB" w:rsidRPr="0053079A">
              <w:rPr>
                <w:rFonts w:asciiTheme="minorHAnsi" w:hAnsiTheme="minorHAnsi" w:cstheme="minorHAnsi"/>
                <w:sz w:val="22"/>
                <w:szCs w:val="22"/>
              </w:rPr>
              <w:t xml:space="preserve">aslaugas </w:t>
            </w:r>
            <w:r w:rsidR="00DD0AAB">
              <w:rPr>
                <w:rFonts w:asciiTheme="minorHAnsi" w:hAnsiTheme="minorHAnsi" w:cstheme="minorHAnsi"/>
                <w:sz w:val="22"/>
                <w:szCs w:val="22"/>
              </w:rPr>
              <w:t>S</w:t>
            </w:r>
            <w:r w:rsidR="00DD0AAB" w:rsidRPr="0053079A">
              <w:rPr>
                <w:rFonts w:asciiTheme="minorHAnsi" w:hAnsiTheme="minorHAnsi" w:cstheme="minorHAnsi"/>
                <w:sz w:val="22"/>
                <w:szCs w:val="22"/>
              </w:rPr>
              <w:t>utartyje nustatyta tvarka ir terminais.</w:t>
            </w:r>
            <w:r w:rsidR="0079047E">
              <w:rPr>
                <w:rFonts w:asciiTheme="minorHAnsi" w:hAnsiTheme="minorHAnsi" w:cstheme="minorHAnsi"/>
                <w:bCs/>
                <w:sz w:val="22"/>
                <w:szCs w:val="22"/>
                <w:lang w:val="x-none" w:eastAsia="x-none"/>
              </w:rPr>
              <w:t xml:space="preserve"> </w:t>
            </w:r>
            <w:r w:rsidRPr="00B040A9">
              <w:rPr>
                <w:rFonts w:asciiTheme="minorHAnsi" w:hAnsiTheme="minorHAnsi" w:cstheme="minorHAnsi"/>
                <w:bCs/>
                <w:sz w:val="22"/>
                <w:szCs w:val="22"/>
                <w:lang w:eastAsia="lt-LT"/>
              </w:rPr>
              <w:t xml:space="preserve">Išsamus Paslaugų aprašymas ir kiti reikalavimai teikiamoms Paslaugoms nustatyti Sutarties priede Nr. </w:t>
            </w:r>
            <w:r w:rsidRPr="00B040A9">
              <w:rPr>
                <w:rFonts w:asciiTheme="minorHAnsi" w:hAnsiTheme="minorHAnsi" w:cstheme="minorHAnsi"/>
                <w:bCs/>
                <w:sz w:val="22"/>
                <w:szCs w:val="22"/>
                <w:lang w:eastAsia="lt-LT"/>
              </w:rPr>
              <w:lastRenderedPageBreak/>
              <w:t>1 „Techninė specifikacija“ (toliau – Techninė specifikacija) ir Sutarties priede Nr. 2 „Pasiūlymas“.</w:t>
            </w:r>
          </w:p>
        </w:tc>
      </w:tr>
      <w:tr w:rsidR="00027B83" w:rsidRPr="00FE60C0" w14:paraId="2DC9CC92" w14:textId="77777777" w:rsidTr="7AAD1203">
        <w:trPr>
          <w:trHeight w:val="300"/>
        </w:trPr>
        <w:tc>
          <w:tcPr>
            <w:tcW w:w="3094" w:type="dxa"/>
            <w:gridSpan w:val="2"/>
          </w:tcPr>
          <w:p w14:paraId="4A8BE68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3.2. Pirkimo pavadinimas ir numeris</w:t>
            </w:r>
          </w:p>
        </w:tc>
        <w:tc>
          <w:tcPr>
            <w:tcW w:w="6441" w:type="dxa"/>
            <w:gridSpan w:val="2"/>
          </w:tcPr>
          <w:p w14:paraId="7416E7DC" w14:textId="40772912" w:rsidR="00027B83" w:rsidRPr="00FE60C0" w:rsidRDefault="00A52422">
            <w:pPr>
              <w:rPr>
                <w:rFonts w:asciiTheme="minorHAnsi" w:hAnsiTheme="minorHAnsi" w:cstheme="minorHAnsi"/>
                <w:kern w:val="2"/>
                <w:sz w:val="22"/>
                <w:szCs w:val="22"/>
              </w:rPr>
            </w:pPr>
            <w:r w:rsidRPr="00A52422">
              <w:rPr>
                <w:rFonts w:asciiTheme="minorHAnsi" w:hAnsiTheme="minorHAnsi" w:cstheme="minorHAnsi"/>
                <w:color w:val="000000"/>
                <w:sz w:val="22"/>
                <w:szCs w:val="22"/>
              </w:rPr>
              <w:t>Bendrovės direktorių ir vadovų civilinės atsakomybės draudimo paslaugos</w:t>
            </w:r>
            <w:r w:rsidR="00E42121">
              <w:rPr>
                <w:rFonts w:asciiTheme="minorHAnsi" w:hAnsiTheme="minorHAnsi" w:cstheme="minorHAnsi"/>
                <w:color w:val="000000"/>
                <w:sz w:val="22"/>
                <w:szCs w:val="22"/>
              </w:rPr>
              <w:t xml:space="preserve">, pirkimo ID. </w:t>
            </w:r>
            <w:r w:rsidR="007376A5">
              <w:rPr>
                <w:rFonts w:asciiTheme="minorHAnsi" w:hAnsiTheme="minorHAnsi" w:cstheme="minorHAnsi"/>
                <w:color w:val="000000"/>
                <w:sz w:val="22"/>
                <w:szCs w:val="22"/>
              </w:rPr>
              <w:t>________</w:t>
            </w:r>
            <w:r w:rsidR="00E42121">
              <w:rPr>
                <w:rFonts w:asciiTheme="minorHAnsi" w:hAnsiTheme="minorHAnsi" w:cstheme="minorHAnsi"/>
                <w:color w:val="000000"/>
                <w:sz w:val="22"/>
                <w:szCs w:val="22"/>
              </w:rPr>
              <w:t>.</w:t>
            </w:r>
          </w:p>
        </w:tc>
      </w:tr>
      <w:tr w:rsidR="00027B83" w:rsidRPr="00FE60C0" w14:paraId="147BF6C5" w14:textId="77777777" w:rsidTr="7AAD1203">
        <w:trPr>
          <w:trHeight w:val="300"/>
        </w:trPr>
        <w:tc>
          <w:tcPr>
            <w:tcW w:w="3094" w:type="dxa"/>
            <w:gridSpan w:val="2"/>
          </w:tcPr>
          <w:p w14:paraId="31B9DB6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3.3. Informacija apie Europos Sąjungos lėšomis finansuojamą projektą arba kitą projektą</w:t>
            </w:r>
          </w:p>
        </w:tc>
        <w:tc>
          <w:tcPr>
            <w:tcW w:w="6441" w:type="dxa"/>
            <w:gridSpan w:val="2"/>
          </w:tcPr>
          <w:p w14:paraId="4221BFA7" w14:textId="77777777"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23C231FA" w14:textId="77777777" w:rsidR="00027B83" w:rsidRPr="00FE60C0" w:rsidRDefault="00027B83" w:rsidP="003901CE">
            <w:pPr>
              <w:jc w:val="both"/>
              <w:rPr>
                <w:rFonts w:asciiTheme="minorHAnsi" w:hAnsiTheme="minorHAnsi" w:cstheme="minorHAnsi"/>
                <w:kern w:val="2"/>
                <w:sz w:val="22"/>
                <w:szCs w:val="22"/>
              </w:rPr>
            </w:pPr>
          </w:p>
          <w:p w14:paraId="3C4DECA3" w14:textId="123206F6" w:rsidR="00027B83" w:rsidRPr="00FE60C0" w:rsidRDefault="00027B83" w:rsidP="003901CE">
            <w:pPr>
              <w:jc w:val="both"/>
              <w:rPr>
                <w:rFonts w:asciiTheme="minorHAnsi" w:hAnsiTheme="minorHAnsi" w:cstheme="minorHAnsi"/>
                <w:kern w:val="2"/>
                <w:sz w:val="22"/>
                <w:szCs w:val="22"/>
              </w:rPr>
            </w:pPr>
          </w:p>
        </w:tc>
      </w:tr>
      <w:tr w:rsidR="00027B83" w:rsidRPr="00FE60C0" w14:paraId="61CA72CC" w14:textId="77777777" w:rsidTr="7AAD1203">
        <w:trPr>
          <w:trHeight w:val="300"/>
        </w:trPr>
        <w:tc>
          <w:tcPr>
            <w:tcW w:w="9535" w:type="dxa"/>
            <w:gridSpan w:val="4"/>
          </w:tcPr>
          <w:p w14:paraId="72B696F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 PASLAUGŲ SUTEIKIMO TERMINAI IR PASLAUGŲ PERDAVIMO </w:t>
            </w:r>
            <w:r w:rsidRPr="00FE60C0">
              <w:rPr>
                <w:rFonts w:asciiTheme="minorHAnsi" w:hAnsiTheme="minorHAnsi" w:cstheme="minorHAnsi"/>
                <w:color w:val="000000"/>
                <w:kern w:val="2"/>
                <w:sz w:val="22"/>
                <w:szCs w:val="22"/>
              </w:rPr>
              <w:t>–</w:t>
            </w:r>
            <w:r w:rsidRPr="00FE60C0">
              <w:rPr>
                <w:rFonts w:asciiTheme="minorHAnsi" w:hAnsiTheme="minorHAnsi" w:cstheme="minorHAnsi"/>
                <w:b/>
                <w:kern w:val="2"/>
                <w:sz w:val="22"/>
                <w:szCs w:val="22"/>
              </w:rPr>
              <w:t xml:space="preserve"> PRIĖMIMO TVARKA</w:t>
            </w:r>
          </w:p>
        </w:tc>
      </w:tr>
      <w:tr w:rsidR="00027B83" w:rsidRPr="00FE60C0" w14:paraId="36F3B355" w14:textId="77777777" w:rsidTr="00A52422">
        <w:trPr>
          <w:trHeight w:val="2174"/>
        </w:trPr>
        <w:tc>
          <w:tcPr>
            <w:tcW w:w="3094" w:type="dxa"/>
            <w:gridSpan w:val="2"/>
          </w:tcPr>
          <w:p w14:paraId="2EA2D9B2" w14:textId="7BFC6A8E"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4.1.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w:t>
            </w:r>
            <w:r w:rsidRPr="00FE60C0">
              <w:rPr>
                <w:rFonts w:asciiTheme="minorHAnsi" w:hAnsiTheme="minorHAnsi" w:cstheme="minorHAnsi"/>
                <w:b/>
                <w:sz w:val="22"/>
                <w:szCs w:val="22"/>
              </w:rPr>
              <w:t>suteikimo</w:t>
            </w:r>
            <w:r w:rsidRPr="00FE60C0">
              <w:rPr>
                <w:rFonts w:asciiTheme="minorHAnsi" w:hAnsiTheme="minorHAnsi" w:cstheme="minorHAnsi"/>
                <w:b/>
                <w:kern w:val="2"/>
                <w:sz w:val="22"/>
                <w:szCs w:val="22"/>
              </w:rPr>
              <w:t xml:space="preserve"> terminas, kai </w:t>
            </w:r>
            <w:r w:rsidRPr="00FE60C0">
              <w:rPr>
                <w:rFonts w:asciiTheme="minorHAnsi" w:hAnsiTheme="minorHAnsi" w:cstheme="minorHAnsi"/>
                <w:b/>
                <w:sz w:val="22"/>
                <w:szCs w:val="22"/>
              </w:rPr>
              <w:t>Paslaugos yra vienkartinio pobūdžio, teikiamos periodiškai arba pagal Pirkėjo</w:t>
            </w:r>
            <w:r w:rsidR="00E958E0">
              <w:rPr>
                <w:rFonts w:asciiTheme="minorHAnsi" w:hAnsiTheme="minorHAnsi" w:cstheme="minorHAnsi"/>
                <w:b/>
                <w:sz w:val="22"/>
                <w:szCs w:val="22"/>
              </w:rPr>
              <w:t>/Draudėjo</w:t>
            </w:r>
            <w:r w:rsidRPr="00FE60C0">
              <w:rPr>
                <w:rFonts w:asciiTheme="minorHAnsi" w:hAnsiTheme="minorHAnsi" w:cstheme="minorHAnsi"/>
                <w:b/>
                <w:sz w:val="22"/>
                <w:szCs w:val="22"/>
              </w:rPr>
              <w:t xml:space="preserve"> Užsakymą</w:t>
            </w:r>
          </w:p>
          <w:p w14:paraId="63BB55A1" w14:textId="77777777" w:rsidR="00027B83" w:rsidRPr="00FE60C0" w:rsidRDefault="00027B83" w:rsidP="00E42121">
            <w:pPr>
              <w:rPr>
                <w:rFonts w:asciiTheme="minorHAnsi" w:hAnsiTheme="minorHAnsi" w:cstheme="minorHAnsi"/>
                <w:b/>
                <w:color w:val="FF0000"/>
                <w:kern w:val="2"/>
                <w:sz w:val="22"/>
                <w:szCs w:val="22"/>
              </w:rPr>
            </w:pPr>
          </w:p>
        </w:tc>
        <w:tc>
          <w:tcPr>
            <w:tcW w:w="6441" w:type="dxa"/>
            <w:gridSpan w:val="2"/>
          </w:tcPr>
          <w:p w14:paraId="1E222EDD" w14:textId="3E32F9A6" w:rsidR="001A095C" w:rsidRDefault="000B0897" w:rsidP="003901CE">
            <w:pPr>
              <w:jc w:val="both"/>
            </w:pPr>
            <w:r w:rsidRPr="00FE60C0">
              <w:rPr>
                <w:rFonts w:asciiTheme="minorHAnsi" w:hAnsiTheme="minorHAnsi" w:cstheme="minorHAnsi"/>
                <w:sz w:val="22"/>
                <w:szCs w:val="22"/>
              </w:rPr>
              <w:t>Tiekėjas</w:t>
            </w:r>
            <w:r w:rsidR="00B040A9">
              <w:rPr>
                <w:rFonts w:asciiTheme="minorHAnsi" w:hAnsiTheme="minorHAnsi" w:cstheme="minorHAnsi"/>
                <w:sz w:val="22"/>
                <w:szCs w:val="22"/>
              </w:rPr>
              <w:t>/Draudikas</w:t>
            </w:r>
            <w:r w:rsidRPr="00FE60C0">
              <w:rPr>
                <w:rFonts w:asciiTheme="minorHAnsi" w:hAnsiTheme="minorHAnsi" w:cstheme="minorHAnsi"/>
                <w:sz w:val="22"/>
                <w:szCs w:val="22"/>
              </w:rPr>
              <w:t xml:space="preserve"> Paslaugas įsipareigoja teikti </w:t>
            </w:r>
            <w:r w:rsidRPr="00FE60C0">
              <w:rPr>
                <w:rFonts w:asciiTheme="minorHAnsi" w:hAnsiTheme="minorHAnsi" w:cstheme="minorHAnsi"/>
                <w:b/>
                <w:bCs/>
                <w:sz w:val="22"/>
                <w:szCs w:val="22"/>
              </w:rPr>
              <w:t>nuo</w:t>
            </w:r>
            <w:r w:rsidR="00E42121">
              <w:rPr>
                <w:rFonts w:asciiTheme="minorHAnsi" w:hAnsiTheme="minorHAnsi" w:cstheme="minorHAnsi"/>
                <w:b/>
                <w:bCs/>
                <w:sz w:val="22"/>
                <w:szCs w:val="22"/>
              </w:rPr>
              <w:t xml:space="preserve"> </w:t>
            </w:r>
            <w:r w:rsidR="00A52422" w:rsidRPr="005E5FBF">
              <w:rPr>
                <w:rFonts w:asciiTheme="minorHAnsi" w:hAnsiTheme="minorHAnsi" w:cstheme="minorHAnsi"/>
                <w:b/>
                <w:bCs/>
                <w:sz w:val="22"/>
                <w:szCs w:val="22"/>
              </w:rPr>
              <w:t>2026 m. birželio 15 d. 00 val. 00 min.  iki 2027 m. birželio 1</w:t>
            </w:r>
            <w:r w:rsidR="00BC0AEA" w:rsidRPr="005E5FBF">
              <w:rPr>
                <w:rFonts w:asciiTheme="minorHAnsi" w:hAnsiTheme="minorHAnsi" w:cstheme="minorHAnsi"/>
                <w:b/>
                <w:bCs/>
                <w:sz w:val="22"/>
                <w:szCs w:val="22"/>
              </w:rPr>
              <w:t>4</w:t>
            </w:r>
            <w:r w:rsidR="00A52422" w:rsidRPr="005E5FBF">
              <w:rPr>
                <w:rFonts w:asciiTheme="minorHAnsi" w:hAnsiTheme="minorHAnsi" w:cstheme="minorHAnsi"/>
                <w:b/>
                <w:bCs/>
                <w:sz w:val="22"/>
                <w:szCs w:val="22"/>
              </w:rPr>
              <w:t xml:space="preserve"> d. 24 val. 00 min. Lietuvos laiku</w:t>
            </w:r>
            <w:r w:rsidR="0005768F" w:rsidRPr="005E5FBF">
              <w:rPr>
                <w:rFonts w:asciiTheme="minorHAnsi" w:hAnsiTheme="minorHAnsi" w:cstheme="minorHAnsi"/>
                <w:b/>
                <w:bCs/>
                <w:sz w:val="22"/>
                <w:szCs w:val="22"/>
                <w:lang w:val="en-US"/>
              </w:rPr>
              <w:t>.</w:t>
            </w:r>
            <w:r w:rsidR="001A095C">
              <w:t xml:space="preserve"> </w:t>
            </w:r>
          </w:p>
          <w:p w14:paraId="7FB3C68F" w14:textId="77777777" w:rsidR="00027B83" w:rsidRPr="00FE60C0" w:rsidRDefault="00027B83" w:rsidP="003901CE">
            <w:pPr>
              <w:jc w:val="both"/>
              <w:rPr>
                <w:rFonts w:asciiTheme="minorHAnsi" w:hAnsiTheme="minorHAnsi" w:cstheme="minorHAnsi"/>
                <w:sz w:val="22"/>
                <w:szCs w:val="22"/>
              </w:rPr>
            </w:pPr>
          </w:p>
          <w:p w14:paraId="449583F2" w14:textId="630875C7" w:rsidR="00027B83" w:rsidRPr="00FE60C0" w:rsidRDefault="00027B83" w:rsidP="003901CE">
            <w:pPr>
              <w:jc w:val="both"/>
              <w:rPr>
                <w:rFonts w:asciiTheme="minorHAnsi" w:hAnsiTheme="minorHAnsi" w:cstheme="minorHAnsi"/>
                <w:color w:val="4472C4"/>
                <w:sz w:val="22"/>
                <w:szCs w:val="22"/>
              </w:rPr>
            </w:pPr>
          </w:p>
        </w:tc>
      </w:tr>
      <w:tr w:rsidR="00027B83" w:rsidRPr="00FE60C0" w14:paraId="5D43264B" w14:textId="77777777" w:rsidTr="7AAD1203">
        <w:trPr>
          <w:trHeight w:val="300"/>
        </w:trPr>
        <w:tc>
          <w:tcPr>
            <w:tcW w:w="3094" w:type="dxa"/>
            <w:gridSpan w:val="2"/>
          </w:tcPr>
          <w:p w14:paraId="05063BA6" w14:textId="34E7C4E3"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4.2. </w:t>
            </w:r>
            <w:r w:rsidR="00976B4D" w:rsidRPr="00FE60C0">
              <w:rPr>
                <w:rFonts w:asciiTheme="minorHAnsi" w:hAnsiTheme="minorHAnsi" w:cstheme="minorHAnsi"/>
                <w:b/>
                <w:kern w:val="2"/>
                <w:sz w:val="22"/>
                <w:szCs w:val="22"/>
              </w:rPr>
              <w:t>Paslaugų / jų dalies / etapo / periodo suteikimo termino pratęsimas</w:t>
            </w:r>
          </w:p>
        </w:tc>
        <w:tc>
          <w:tcPr>
            <w:tcW w:w="6441" w:type="dxa"/>
            <w:gridSpan w:val="2"/>
          </w:tcPr>
          <w:p w14:paraId="4A0FDAA1" w14:textId="3B26D08D" w:rsidR="00027B83" w:rsidRPr="00FE60C0" w:rsidRDefault="008B18D7" w:rsidP="003901CE">
            <w:pPr>
              <w:jc w:val="both"/>
              <w:rPr>
                <w:rFonts w:asciiTheme="minorHAnsi" w:hAnsiTheme="minorHAnsi" w:cstheme="minorHAnsi"/>
                <w:sz w:val="22"/>
                <w:szCs w:val="22"/>
              </w:rPr>
            </w:pPr>
            <w:r w:rsidRPr="008B18D7">
              <w:rPr>
                <w:rFonts w:asciiTheme="minorHAnsi" w:hAnsiTheme="minorHAnsi" w:cstheme="minorHAnsi"/>
                <w:kern w:val="2"/>
                <w:sz w:val="22"/>
                <w:szCs w:val="22"/>
              </w:rPr>
              <w:t>Draudimo apsaugos laikotarpio pradžia AB „Oro navigacija“ sprendimu dėl objektyvių aplinkybių (pavyzdžiui, užsitęsusių viešojo pirkimo procedūrų) gali būti nukelta, bet ne ilgiau kaip 2 mėnesiams</w:t>
            </w:r>
            <w:r w:rsidR="00471F41">
              <w:rPr>
                <w:rFonts w:asciiTheme="minorHAnsi" w:hAnsiTheme="minorHAnsi" w:cstheme="minorHAnsi"/>
                <w:kern w:val="2"/>
                <w:sz w:val="22"/>
                <w:szCs w:val="22"/>
              </w:rPr>
              <w:t>,</w:t>
            </w:r>
            <w:r w:rsidR="00471F41">
              <w:t xml:space="preserve"> </w:t>
            </w:r>
            <w:r w:rsidR="00471F41" w:rsidRPr="00471F41">
              <w:rPr>
                <w:rFonts w:asciiTheme="minorHAnsi" w:hAnsiTheme="minorHAnsi" w:cstheme="minorHAnsi"/>
                <w:kern w:val="2"/>
                <w:sz w:val="22"/>
                <w:szCs w:val="22"/>
              </w:rPr>
              <w:t>atitinkamai nukeliant ir draudimo apsaugos laikotarpio pabaigą.</w:t>
            </w:r>
            <w:r w:rsidR="00471F41">
              <w:rPr>
                <w:rFonts w:asciiTheme="minorHAnsi" w:hAnsiTheme="minorHAnsi" w:cstheme="minorHAnsi"/>
                <w:kern w:val="2"/>
                <w:sz w:val="22"/>
                <w:szCs w:val="22"/>
              </w:rPr>
              <w:t xml:space="preserve"> </w:t>
            </w:r>
          </w:p>
        </w:tc>
      </w:tr>
      <w:tr w:rsidR="00027B83" w:rsidRPr="00FE60C0" w14:paraId="42DE136F" w14:textId="77777777" w:rsidTr="7AAD1203">
        <w:trPr>
          <w:trHeight w:val="300"/>
        </w:trPr>
        <w:tc>
          <w:tcPr>
            <w:tcW w:w="3094" w:type="dxa"/>
            <w:gridSpan w:val="2"/>
          </w:tcPr>
          <w:p w14:paraId="7420FEA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4.3. Užsakymų teikimo tvarka</w:t>
            </w:r>
          </w:p>
        </w:tc>
        <w:tc>
          <w:tcPr>
            <w:tcW w:w="6441" w:type="dxa"/>
            <w:gridSpan w:val="2"/>
          </w:tcPr>
          <w:p w14:paraId="30D58291" w14:textId="77777777" w:rsidR="00027B83" w:rsidRPr="00FE60C0" w:rsidRDefault="000B0897">
            <w:pPr>
              <w:rPr>
                <w:rFonts w:asciiTheme="minorHAnsi" w:hAnsiTheme="minorHAnsi" w:cstheme="minorHAnsi"/>
                <w:sz w:val="22"/>
                <w:szCs w:val="22"/>
              </w:rPr>
            </w:pPr>
            <w:r w:rsidRPr="00FE60C0">
              <w:rPr>
                <w:rFonts w:asciiTheme="minorHAnsi" w:hAnsiTheme="minorHAnsi" w:cstheme="minorHAnsi"/>
                <w:sz w:val="22"/>
                <w:szCs w:val="22"/>
              </w:rPr>
              <w:t>Netaikoma</w:t>
            </w:r>
          </w:p>
          <w:p w14:paraId="09FEB5F1" w14:textId="77777777" w:rsidR="00027B83" w:rsidRPr="00FE60C0" w:rsidRDefault="00027B83">
            <w:pPr>
              <w:rPr>
                <w:rFonts w:asciiTheme="minorHAnsi" w:hAnsiTheme="minorHAnsi" w:cstheme="minorHAnsi"/>
                <w:sz w:val="22"/>
                <w:szCs w:val="22"/>
              </w:rPr>
            </w:pPr>
          </w:p>
          <w:p w14:paraId="4683A1AC" w14:textId="77777777" w:rsidR="003901CE" w:rsidRPr="00FE60C0" w:rsidRDefault="003901CE" w:rsidP="00E42121">
            <w:pPr>
              <w:jc w:val="both"/>
              <w:rPr>
                <w:rFonts w:asciiTheme="minorHAnsi" w:hAnsiTheme="minorHAnsi" w:cstheme="minorHAnsi"/>
                <w:sz w:val="22"/>
                <w:szCs w:val="22"/>
              </w:rPr>
            </w:pPr>
          </w:p>
        </w:tc>
      </w:tr>
      <w:tr w:rsidR="00027B83" w:rsidRPr="00FE60C0" w14:paraId="57641B8B" w14:textId="77777777" w:rsidTr="003901CE">
        <w:trPr>
          <w:trHeight w:val="627"/>
        </w:trPr>
        <w:tc>
          <w:tcPr>
            <w:tcW w:w="3094" w:type="dxa"/>
            <w:gridSpan w:val="2"/>
            <w:tcBorders>
              <w:top w:val="single" w:sz="4" w:space="0" w:color="auto"/>
              <w:left w:val="single" w:sz="4" w:space="0" w:color="auto"/>
              <w:bottom w:val="single" w:sz="4" w:space="0" w:color="auto"/>
              <w:right w:val="single" w:sz="4" w:space="0" w:color="auto"/>
            </w:tcBorders>
          </w:tcPr>
          <w:p w14:paraId="5C9C5BE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57E4079"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077C4B76" w14:textId="77777777" w:rsidR="00027B83" w:rsidRPr="00FE60C0" w:rsidRDefault="00027B83">
            <w:pPr>
              <w:rPr>
                <w:rFonts w:asciiTheme="minorHAnsi" w:hAnsiTheme="minorHAnsi" w:cstheme="minorHAnsi"/>
                <w:kern w:val="2"/>
                <w:sz w:val="22"/>
                <w:szCs w:val="22"/>
              </w:rPr>
            </w:pPr>
          </w:p>
          <w:p w14:paraId="27613612" w14:textId="208A431B" w:rsidR="00027B83" w:rsidRPr="00FE60C0" w:rsidRDefault="00027B83">
            <w:pPr>
              <w:rPr>
                <w:rFonts w:asciiTheme="minorHAnsi" w:hAnsiTheme="minorHAnsi" w:cstheme="minorHAnsi"/>
                <w:sz w:val="22"/>
                <w:szCs w:val="22"/>
              </w:rPr>
            </w:pPr>
          </w:p>
        </w:tc>
      </w:tr>
      <w:tr w:rsidR="00027B83" w:rsidRPr="00FE60C0" w14:paraId="392ACF59" w14:textId="77777777" w:rsidTr="7AAD1203">
        <w:trPr>
          <w:trHeight w:val="300"/>
        </w:trPr>
        <w:tc>
          <w:tcPr>
            <w:tcW w:w="3094" w:type="dxa"/>
            <w:gridSpan w:val="2"/>
          </w:tcPr>
          <w:p w14:paraId="36817684"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4.5. Pateikiami dokumentai</w:t>
            </w:r>
          </w:p>
        </w:tc>
        <w:tc>
          <w:tcPr>
            <w:tcW w:w="6441" w:type="dxa"/>
            <w:gridSpan w:val="2"/>
          </w:tcPr>
          <w:p w14:paraId="1FAC89AF" w14:textId="5C639131" w:rsidR="00027B83" w:rsidRPr="00FE60C0" w:rsidRDefault="000B0897" w:rsidP="003901CE">
            <w:pPr>
              <w:jc w:val="both"/>
              <w:rPr>
                <w:rFonts w:asciiTheme="minorHAnsi" w:hAnsiTheme="minorHAnsi" w:cstheme="minorHAnsi"/>
                <w:sz w:val="22"/>
                <w:szCs w:val="22"/>
              </w:rPr>
            </w:pPr>
            <w:r w:rsidRPr="00FE60C0">
              <w:rPr>
                <w:rFonts w:asciiTheme="minorHAnsi" w:hAnsiTheme="minorHAnsi" w:cstheme="minorHAnsi"/>
                <w:kern w:val="2"/>
                <w:sz w:val="22"/>
                <w:szCs w:val="22"/>
              </w:rPr>
              <w:t xml:space="preserve">Turi būti pateikiami šie </w:t>
            </w:r>
            <w:r w:rsidRPr="00E42121">
              <w:rPr>
                <w:rFonts w:asciiTheme="minorHAnsi" w:hAnsiTheme="minorHAnsi" w:cstheme="minorHAnsi"/>
                <w:kern w:val="2"/>
                <w:sz w:val="22"/>
                <w:szCs w:val="22"/>
              </w:rPr>
              <w:t xml:space="preserve">dokumentai: </w:t>
            </w:r>
            <w:r w:rsidR="003C6BEB">
              <w:rPr>
                <w:rFonts w:asciiTheme="minorHAnsi" w:hAnsiTheme="minorHAnsi" w:cstheme="minorHAnsi"/>
                <w:kern w:val="2"/>
                <w:sz w:val="22"/>
                <w:szCs w:val="22"/>
              </w:rPr>
              <w:t>Draudimo polisas</w:t>
            </w:r>
            <w:r w:rsidRPr="00E42121">
              <w:rPr>
                <w:rFonts w:asciiTheme="minorHAnsi" w:hAnsiTheme="minorHAnsi" w:cstheme="minorHAnsi"/>
                <w:kern w:val="2"/>
                <w:sz w:val="22"/>
                <w:szCs w:val="22"/>
              </w:rPr>
              <w:t xml:space="preserve"> ir Sąskaita. </w:t>
            </w:r>
          </w:p>
        </w:tc>
      </w:tr>
      <w:tr w:rsidR="00027B83" w:rsidRPr="00FE60C0" w14:paraId="440CAD55" w14:textId="77777777" w:rsidTr="7AAD1203">
        <w:trPr>
          <w:trHeight w:val="300"/>
        </w:trPr>
        <w:tc>
          <w:tcPr>
            <w:tcW w:w="9535" w:type="dxa"/>
            <w:gridSpan w:val="4"/>
          </w:tcPr>
          <w:p w14:paraId="3A615BD4"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5. SUTARTIES KAINA IR ATSISKAITYMO TVARKA</w:t>
            </w:r>
          </w:p>
        </w:tc>
      </w:tr>
      <w:tr w:rsidR="00027B83" w:rsidRPr="00FE60C0" w14:paraId="6CE316AB" w14:textId="77777777" w:rsidTr="7AAD1203">
        <w:trPr>
          <w:trHeight w:val="300"/>
        </w:trPr>
        <w:tc>
          <w:tcPr>
            <w:tcW w:w="3094" w:type="dxa"/>
            <w:gridSpan w:val="2"/>
          </w:tcPr>
          <w:p w14:paraId="35625D2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5.1. Sutarčiai taikomas kainos apskaičiavimo būdas</w:t>
            </w:r>
          </w:p>
        </w:tc>
        <w:tc>
          <w:tcPr>
            <w:tcW w:w="6441" w:type="dxa"/>
            <w:gridSpan w:val="2"/>
          </w:tcPr>
          <w:p w14:paraId="6E311AEE" w14:textId="7CE7BADA" w:rsidR="00027B83" w:rsidRPr="00FE60C0" w:rsidRDefault="00E42121" w:rsidP="77EF2B07">
            <w:pPr>
              <w:rPr>
                <w:rFonts w:asciiTheme="minorHAnsi" w:hAnsiTheme="minorHAnsi" w:cstheme="minorHAnsi"/>
                <w:color w:val="4472C4"/>
                <w:kern w:val="2"/>
                <w:sz w:val="22"/>
                <w:szCs w:val="22"/>
              </w:rPr>
            </w:pPr>
            <w:r w:rsidRPr="00923DDF">
              <w:rPr>
                <w:rFonts w:asciiTheme="minorHAnsi" w:hAnsiTheme="minorHAnsi" w:cstheme="minorHAnsi"/>
                <w:sz w:val="22"/>
                <w:szCs w:val="22"/>
              </w:rPr>
              <w:t xml:space="preserve">Vadovaujantis Kainodaros metodika, taikomas kainos apskaičiavimo būdas – fiksuota </w:t>
            </w:r>
            <w:r w:rsidR="007376A5">
              <w:rPr>
                <w:rFonts w:asciiTheme="minorHAnsi" w:hAnsiTheme="minorHAnsi" w:cstheme="minorHAnsi"/>
                <w:sz w:val="22"/>
                <w:szCs w:val="22"/>
              </w:rPr>
              <w:t>kain</w:t>
            </w:r>
            <w:r w:rsidR="005B33E1">
              <w:rPr>
                <w:rFonts w:asciiTheme="minorHAnsi" w:hAnsiTheme="minorHAnsi" w:cstheme="minorHAnsi"/>
                <w:sz w:val="22"/>
                <w:szCs w:val="22"/>
              </w:rPr>
              <w:t>a</w:t>
            </w:r>
            <w:r w:rsidRPr="00923DDF">
              <w:rPr>
                <w:rFonts w:asciiTheme="minorHAnsi" w:hAnsiTheme="minorHAnsi" w:cstheme="minorHAnsi"/>
                <w:sz w:val="22"/>
                <w:szCs w:val="22"/>
              </w:rPr>
              <w:t xml:space="preserve">. </w:t>
            </w:r>
          </w:p>
        </w:tc>
      </w:tr>
      <w:tr w:rsidR="00027B83" w:rsidRPr="00FE60C0" w14:paraId="6648EDFF" w14:textId="77777777" w:rsidTr="7AAD1203">
        <w:trPr>
          <w:trHeight w:val="300"/>
        </w:trPr>
        <w:tc>
          <w:tcPr>
            <w:tcW w:w="3094" w:type="dxa"/>
            <w:gridSpan w:val="2"/>
          </w:tcPr>
          <w:p w14:paraId="3CFE6578" w14:textId="37DB975C" w:rsidR="00027B83" w:rsidRPr="00FE60C0" w:rsidRDefault="00CE2129">
            <w:pPr>
              <w:rPr>
                <w:rFonts w:asciiTheme="minorHAnsi" w:hAnsiTheme="minorHAnsi" w:cstheme="minorHAnsi"/>
                <w:b/>
                <w:kern w:val="2"/>
                <w:sz w:val="22"/>
                <w:szCs w:val="22"/>
              </w:rPr>
            </w:pPr>
            <w:r w:rsidRPr="00CE2129">
              <w:rPr>
                <w:rFonts w:asciiTheme="minorHAnsi" w:hAnsiTheme="minorHAnsi" w:cstheme="minorHAnsi"/>
                <w:b/>
                <w:kern w:val="2"/>
                <w:sz w:val="22"/>
                <w:szCs w:val="22"/>
              </w:rPr>
              <w:t xml:space="preserve">5.2. Pradinės Sutarties vertė ir Sutarties kaina, kai taikoma </w:t>
            </w:r>
            <w:r w:rsidRPr="00CE2129">
              <w:rPr>
                <w:rFonts w:asciiTheme="minorHAnsi" w:hAnsiTheme="minorHAnsi" w:cstheme="minorHAnsi"/>
                <w:b/>
                <w:kern w:val="2"/>
                <w:sz w:val="22"/>
                <w:szCs w:val="22"/>
                <w:u w:val="single"/>
              </w:rPr>
              <w:t>fiksuotos kainos</w:t>
            </w:r>
            <w:r w:rsidRPr="00CE2129">
              <w:rPr>
                <w:rFonts w:asciiTheme="minorHAnsi" w:hAnsiTheme="minorHAnsi" w:cstheme="minorHAnsi"/>
                <w:b/>
                <w:kern w:val="2"/>
                <w:sz w:val="22"/>
                <w:szCs w:val="22"/>
              </w:rPr>
              <w:t xml:space="preserve"> kainodara</w:t>
            </w:r>
          </w:p>
          <w:p w14:paraId="068791E7" w14:textId="77777777" w:rsidR="00027B83" w:rsidRPr="00FE60C0" w:rsidRDefault="00027B83">
            <w:pPr>
              <w:rPr>
                <w:rFonts w:asciiTheme="minorHAnsi" w:hAnsiTheme="minorHAnsi" w:cstheme="minorHAnsi"/>
                <w:b/>
                <w:kern w:val="2"/>
                <w:sz w:val="22"/>
                <w:szCs w:val="22"/>
              </w:rPr>
            </w:pPr>
          </w:p>
          <w:p w14:paraId="51F282CA" w14:textId="77777777" w:rsidR="00027B83" w:rsidRPr="00FE60C0" w:rsidRDefault="00027B83">
            <w:pPr>
              <w:rPr>
                <w:rFonts w:asciiTheme="minorHAnsi" w:hAnsiTheme="minorHAnsi" w:cstheme="minorHAnsi"/>
                <w:b/>
                <w:kern w:val="2"/>
                <w:sz w:val="22"/>
                <w:szCs w:val="22"/>
              </w:rPr>
            </w:pPr>
          </w:p>
          <w:p w14:paraId="38BD5E1E" w14:textId="77777777" w:rsidR="00027B83" w:rsidRPr="00FE60C0" w:rsidRDefault="00027B83" w:rsidP="001152E5">
            <w:pPr>
              <w:rPr>
                <w:rFonts w:asciiTheme="minorHAnsi" w:hAnsiTheme="minorHAnsi" w:cstheme="minorHAnsi"/>
                <w:b/>
                <w:kern w:val="2"/>
                <w:sz w:val="22"/>
                <w:szCs w:val="22"/>
              </w:rPr>
            </w:pPr>
          </w:p>
        </w:tc>
        <w:tc>
          <w:tcPr>
            <w:tcW w:w="6441" w:type="dxa"/>
            <w:gridSpan w:val="2"/>
          </w:tcPr>
          <w:p w14:paraId="51F1BA39" w14:textId="6F922581" w:rsidR="00CE2129" w:rsidRPr="00CE2129" w:rsidRDefault="00CE2129" w:rsidP="00CE2129">
            <w:pPr>
              <w:jc w:val="both"/>
              <w:rPr>
                <w:rFonts w:asciiTheme="minorHAnsi" w:hAnsiTheme="minorHAnsi" w:cstheme="minorHAnsi"/>
                <w:color w:val="000000"/>
                <w:kern w:val="2"/>
                <w:sz w:val="22"/>
                <w:szCs w:val="22"/>
              </w:rPr>
            </w:pPr>
            <w:r w:rsidRPr="00CE2129">
              <w:rPr>
                <w:rFonts w:asciiTheme="minorHAnsi" w:hAnsiTheme="minorHAnsi" w:cstheme="minorHAnsi"/>
                <w:color w:val="000000"/>
                <w:kern w:val="2"/>
                <w:sz w:val="22"/>
                <w:szCs w:val="22"/>
              </w:rPr>
              <w:t xml:space="preserve">Pradinės Sutarties vertė yra </w:t>
            </w:r>
            <w:r>
              <w:rPr>
                <w:rFonts w:asciiTheme="minorHAnsi" w:hAnsiTheme="minorHAnsi" w:cstheme="minorHAnsi"/>
                <w:color w:val="000000"/>
                <w:kern w:val="2"/>
                <w:sz w:val="22"/>
                <w:szCs w:val="22"/>
              </w:rPr>
              <w:t>______</w:t>
            </w:r>
            <w:r w:rsidRPr="00CE2129">
              <w:rPr>
                <w:rFonts w:asciiTheme="minorHAnsi" w:hAnsiTheme="minorHAnsi" w:cstheme="minorHAnsi"/>
                <w:color w:val="000000"/>
                <w:kern w:val="2"/>
                <w:sz w:val="22"/>
                <w:szCs w:val="22"/>
              </w:rPr>
              <w:t xml:space="preserve"> Eur (</w:t>
            </w:r>
            <w:r w:rsidRPr="00CE2129">
              <w:rPr>
                <w:rFonts w:asciiTheme="minorHAnsi" w:hAnsiTheme="minorHAnsi" w:cstheme="minorHAnsi"/>
                <w:i/>
                <w:iCs/>
                <w:color w:val="000000"/>
                <w:kern w:val="2"/>
                <w:sz w:val="22"/>
                <w:szCs w:val="22"/>
              </w:rPr>
              <w:t>suma žodžiais</w:t>
            </w:r>
            <w:r w:rsidRPr="00CE2129">
              <w:rPr>
                <w:rFonts w:asciiTheme="minorHAnsi" w:hAnsiTheme="minorHAnsi" w:cstheme="minorHAnsi"/>
                <w:color w:val="000000"/>
                <w:kern w:val="2"/>
                <w:sz w:val="22"/>
                <w:szCs w:val="22"/>
              </w:rPr>
              <w:t>) be PVM.</w:t>
            </w:r>
          </w:p>
          <w:p w14:paraId="16A4692D" w14:textId="77777777" w:rsidR="00CE2129" w:rsidRDefault="00CE2129" w:rsidP="00CE2129">
            <w:pPr>
              <w:jc w:val="both"/>
              <w:rPr>
                <w:rFonts w:asciiTheme="minorHAnsi" w:hAnsiTheme="minorHAnsi" w:cstheme="minorHAnsi"/>
                <w:color w:val="000000"/>
                <w:kern w:val="2"/>
                <w:sz w:val="22"/>
                <w:szCs w:val="22"/>
              </w:rPr>
            </w:pPr>
            <w:r w:rsidRPr="00CE2129">
              <w:rPr>
                <w:rFonts w:asciiTheme="minorHAnsi" w:hAnsiTheme="minorHAnsi" w:cstheme="minorHAnsi"/>
                <w:color w:val="000000"/>
                <w:kern w:val="2"/>
                <w:sz w:val="22"/>
                <w:szCs w:val="22"/>
              </w:rPr>
              <w:t>Vadovaujantis Lietuvos Respublikos pridėtinės vertės mokesčio įstatymo 27 straipsniu, draudimo paslaugos PVM neapmokestinamos.</w:t>
            </w:r>
          </w:p>
          <w:p w14:paraId="45303AB4" w14:textId="71E26E0A" w:rsidR="001152E5" w:rsidRPr="00FE60C0" w:rsidRDefault="00CE2129" w:rsidP="00CE2129">
            <w:pPr>
              <w:jc w:val="both"/>
              <w:rPr>
                <w:rFonts w:asciiTheme="minorHAnsi" w:hAnsiTheme="minorHAnsi" w:cstheme="minorHAnsi"/>
                <w:color w:val="000000"/>
                <w:kern w:val="2"/>
                <w:sz w:val="22"/>
                <w:szCs w:val="22"/>
              </w:rPr>
            </w:pPr>
            <w:r w:rsidRPr="00CE2129">
              <w:rPr>
                <w:rFonts w:asciiTheme="minorHAnsi" w:hAnsiTheme="minorHAnsi" w:cstheme="minorHAnsi"/>
                <w:color w:val="000000"/>
                <w:kern w:val="2"/>
                <w:sz w:val="22"/>
                <w:szCs w:val="22"/>
              </w:rPr>
              <w:t>Šioje Sutartyje Pradinės Sutarties vertė yra lygi Tiekėjo pasiūlymo kainai be PVM, nurodytai už visą pirkimo dokumentuose ir Sutartyje nurodytą Paslaugų kiekį ir (ar) apimtį.</w:t>
            </w:r>
            <w:r w:rsidR="001152E5" w:rsidRPr="001152E5">
              <w:rPr>
                <w:rFonts w:asciiTheme="minorHAnsi" w:hAnsiTheme="minorHAnsi" w:cstheme="minorHAnsi"/>
                <w:color w:val="000000"/>
                <w:kern w:val="2"/>
                <w:sz w:val="22"/>
                <w:szCs w:val="22"/>
              </w:rPr>
              <w:t xml:space="preserve"> </w:t>
            </w:r>
          </w:p>
        </w:tc>
      </w:tr>
      <w:tr w:rsidR="00027B83" w:rsidRPr="00FE60C0" w14:paraId="1C6ACD09" w14:textId="77777777" w:rsidTr="7AAD1203">
        <w:trPr>
          <w:trHeight w:val="300"/>
        </w:trPr>
        <w:tc>
          <w:tcPr>
            <w:tcW w:w="3094" w:type="dxa"/>
            <w:gridSpan w:val="2"/>
          </w:tcPr>
          <w:p w14:paraId="1B7373BC"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5.3. Sutarties kainos / įkainių perskaičiavimas taikant </w:t>
            </w:r>
            <w:r w:rsidRPr="00FE60C0">
              <w:rPr>
                <w:rFonts w:asciiTheme="minorHAnsi" w:hAnsiTheme="minorHAnsi" w:cstheme="minorHAnsi"/>
                <w:b/>
                <w:kern w:val="2"/>
                <w:sz w:val="22"/>
                <w:szCs w:val="22"/>
                <w:u w:val="single"/>
              </w:rPr>
              <w:t>peržiūros</w:t>
            </w:r>
            <w:r w:rsidRPr="00FE60C0">
              <w:rPr>
                <w:rFonts w:asciiTheme="minorHAnsi" w:hAnsiTheme="minorHAnsi" w:cstheme="minorHAnsi"/>
                <w:b/>
                <w:kern w:val="2"/>
                <w:sz w:val="22"/>
                <w:szCs w:val="22"/>
              </w:rPr>
              <w:t xml:space="preserve"> taisykles</w:t>
            </w:r>
          </w:p>
          <w:p w14:paraId="372BA5F3" w14:textId="77777777" w:rsidR="00027B83" w:rsidRPr="00FE60C0" w:rsidRDefault="00027B83">
            <w:pPr>
              <w:rPr>
                <w:rFonts w:asciiTheme="minorHAnsi" w:hAnsiTheme="minorHAnsi" w:cstheme="minorHAnsi"/>
                <w:b/>
                <w:kern w:val="2"/>
                <w:sz w:val="22"/>
                <w:szCs w:val="22"/>
              </w:rPr>
            </w:pPr>
          </w:p>
          <w:p w14:paraId="208A2D07" w14:textId="77777777" w:rsidR="00027B83" w:rsidRPr="00FE60C0" w:rsidRDefault="00027B83">
            <w:pPr>
              <w:rPr>
                <w:rFonts w:asciiTheme="minorHAnsi" w:hAnsiTheme="minorHAnsi" w:cstheme="minorHAnsi"/>
                <w:kern w:val="2"/>
                <w:sz w:val="22"/>
                <w:szCs w:val="22"/>
              </w:rPr>
            </w:pPr>
          </w:p>
        </w:tc>
        <w:tc>
          <w:tcPr>
            <w:tcW w:w="6441" w:type="dxa"/>
            <w:gridSpan w:val="2"/>
          </w:tcPr>
          <w:p w14:paraId="1D3CBB3D" w14:textId="77777777" w:rsidR="00027B83" w:rsidRPr="00FE60C0" w:rsidRDefault="00027B83" w:rsidP="003901CE">
            <w:pPr>
              <w:jc w:val="both"/>
              <w:rPr>
                <w:rFonts w:asciiTheme="minorHAnsi" w:hAnsiTheme="minorHAnsi" w:cstheme="minorHAnsi"/>
                <w:kern w:val="2"/>
                <w:sz w:val="22"/>
                <w:szCs w:val="22"/>
              </w:rPr>
            </w:pPr>
          </w:p>
          <w:p w14:paraId="3B9BD7B2" w14:textId="19D39887" w:rsidR="00027B83" w:rsidRPr="00CD6431" w:rsidRDefault="00CE2129" w:rsidP="003901CE">
            <w:pPr>
              <w:jc w:val="both"/>
              <w:rPr>
                <w:rFonts w:asciiTheme="minorHAnsi" w:hAnsiTheme="minorHAnsi" w:cstheme="minorHAnsi"/>
                <w:kern w:val="2"/>
                <w:sz w:val="22"/>
                <w:szCs w:val="22"/>
              </w:rPr>
            </w:pPr>
            <w:r>
              <w:rPr>
                <w:rFonts w:asciiTheme="minorHAnsi" w:hAnsiTheme="minorHAnsi" w:cstheme="minorHAnsi"/>
                <w:kern w:val="2"/>
                <w:sz w:val="22"/>
                <w:szCs w:val="22"/>
              </w:rPr>
              <w:t>Netaikoma</w:t>
            </w:r>
          </w:p>
          <w:p w14:paraId="05AF46C4" w14:textId="74A82403" w:rsidR="00027B83" w:rsidRPr="00FE60C0" w:rsidRDefault="00027B83" w:rsidP="003901CE">
            <w:pPr>
              <w:jc w:val="both"/>
              <w:rPr>
                <w:rFonts w:asciiTheme="minorHAnsi" w:hAnsiTheme="minorHAnsi" w:cstheme="minorHAnsi"/>
                <w:color w:val="FF0000"/>
                <w:kern w:val="2"/>
                <w:sz w:val="22"/>
                <w:szCs w:val="22"/>
              </w:rPr>
            </w:pPr>
          </w:p>
          <w:p w14:paraId="64AEAE8A" w14:textId="090F5323" w:rsidR="003901CE" w:rsidRPr="00FE60C0" w:rsidRDefault="003901CE" w:rsidP="003901CE">
            <w:pPr>
              <w:jc w:val="both"/>
              <w:rPr>
                <w:rFonts w:asciiTheme="minorHAnsi" w:hAnsiTheme="minorHAnsi" w:cstheme="minorHAnsi"/>
                <w:color w:val="FF0000"/>
                <w:kern w:val="2"/>
                <w:sz w:val="22"/>
                <w:szCs w:val="22"/>
              </w:rPr>
            </w:pPr>
          </w:p>
        </w:tc>
      </w:tr>
      <w:tr w:rsidR="00027B83" w:rsidRPr="00FE60C0" w14:paraId="2C125AC3" w14:textId="77777777" w:rsidTr="7AAD1203">
        <w:trPr>
          <w:trHeight w:val="300"/>
        </w:trPr>
        <w:tc>
          <w:tcPr>
            <w:tcW w:w="3094" w:type="dxa"/>
            <w:gridSpan w:val="2"/>
          </w:tcPr>
          <w:p w14:paraId="4848912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5.3.1. Sutarties kainos / įkainių peržiūra dėl PVM tarifo pasikeitimo</w:t>
            </w:r>
          </w:p>
        </w:tc>
        <w:tc>
          <w:tcPr>
            <w:tcW w:w="6441" w:type="dxa"/>
            <w:gridSpan w:val="2"/>
          </w:tcPr>
          <w:p w14:paraId="0DD1AF28" w14:textId="4B9AB654" w:rsidR="00027B83" w:rsidRPr="00FE60C0" w:rsidRDefault="008515DA" w:rsidP="003901CE">
            <w:pPr>
              <w:jc w:val="both"/>
              <w:rPr>
                <w:rFonts w:asciiTheme="minorHAnsi" w:hAnsiTheme="minorHAnsi" w:cstheme="minorHAnsi"/>
                <w:color w:val="FF0000"/>
                <w:kern w:val="2"/>
                <w:sz w:val="22"/>
                <w:szCs w:val="22"/>
              </w:rPr>
            </w:pPr>
            <w:r>
              <w:rPr>
                <w:rFonts w:asciiTheme="minorHAnsi" w:hAnsiTheme="minorHAnsi" w:cstheme="minorHAnsi"/>
                <w:kern w:val="2"/>
                <w:sz w:val="22"/>
                <w:szCs w:val="22"/>
              </w:rPr>
              <w:t>Netaikoma</w:t>
            </w:r>
          </w:p>
          <w:p w14:paraId="30F7C376" w14:textId="6A72B5D2" w:rsidR="00027B83" w:rsidRPr="00FE60C0" w:rsidRDefault="00027B83">
            <w:pPr>
              <w:rPr>
                <w:rFonts w:asciiTheme="minorHAnsi" w:hAnsiTheme="minorHAnsi" w:cstheme="minorHAnsi"/>
                <w:sz w:val="22"/>
                <w:szCs w:val="22"/>
              </w:rPr>
            </w:pPr>
          </w:p>
        </w:tc>
      </w:tr>
      <w:tr w:rsidR="00027B83" w:rsidRPr="00FE60C0" w14:paraId="10EEB7DA" w14:textId="77777777" w:rsidTr="7AAD1203">
        <w:trPr>
          <w:trHeight w:val="300"/>
        </w:trPr>
        <w:tc>
          <w:tcPr>
            <w:tcW w:w="3094" w:type="dxa"/>
            <w:gridSpan w:val="2"/>
          </w:tcPr>
          <w:p w14:paraId="1A246384" w14:textId="77777777" w:rsidR="00027B83"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5.3.2.</w:t>
            </w:r>
            <w:r w:rsidRPr="00FE60C0">
              <w:rPr>
                <w:rFonts w:asciiTheme="minorHAnsi" w:hAnsiTheme="minorHAnsi" w:cstheme="minorHAnsi"/>
                <w:kern w:val="2"/>
                <w:sz w:val="22"/>
                <w:szCs w:val="22"/>
              </w:rPr>
              <w:t xml:space="preserve"> </w:t>
            </w:r>
            <w:r w:rsidRPr="00FE60C0">
              <w:rPr>
                <w:rFonts w:asciiTheme="minorHAnsi" w:hAnsiTheme="minorHAnsi" w:cstheme="minorHAnsi"/>
                <w:b/>
                <w:bCs/>
                <w:kern w:val="2"/>
                <w:sz w:val="22"/>
                <w:szCs w:val="22"/>
              </w:rPr>
              <w:t>Sutarties kainos / įkainių peržiūra dėl kitų mokesčių, lemiančių Paslaugų kainos / įkainių pokytį, pasikeitimo</w:t>
            </w:r>
          </w:p>
          <w:p w14:paraId="5730BCF6" w14:textId="07A375FD" w:rsidR="006D3D6E" w:rsidRPr="00FE60C0" w:rsidRDefault="006D3D6E">
            <w:pPr>
              <w:rPr>
                <w:rFonts w:asciiTheme="minorHAnsi" w:hAnsiTheme="minorHAnsi" w:cstheme="minorHAnsi"/>
                <w:sz w:val="22"/>
                <w:szCs w:val="22"/>
              </w:rPr>
            </w:pPr>
          </w:p>
        </w:tc>
        <w:tc>
          <w:tcPr>
            <w:tcW w:w="6441" w:type="dxa"/>
            <w:gridSpan w:val="2"/>
          </w:tcPr>
          <w:p w14:paraId="0F537CFD" w14:textId="355FD161" w:rsidR="00027B83" w:rsidRPr="00FE60C0" w:rsidRDefault="00CE2129" w:rsidP="005C13FB">
            <w:pPr>
              <w:jc w:val="both"/>
              <w:rPr>
                <w:rFonts w:asciiTheme="minorHAnsi" w:hAnsiTheme="minorHAnsi" w:cstheme="minorHAnsi"/>
                <w:sz w:val="22"/>
                <w:szCs w:val="22"/>
              </w:rPr>
            </w:pPr>
            <w:r>
              <w:rPr>
                <w:rFonts w:asciiTheme="minorHAnsi" w:hAnsiTheme="minorHAnsi" w:cstheme="minorHAnsi"/>
                <w:kern w:val="2"/>
                <w:sz w:val="22"/>
                <w:szCs w:val="22"/>
              </w:rPr>
              <w:t>Netaikoma</w:t>
            </w:r>
          </w:p>
        </w:tc>
      </w:tr>
      <w:tr w:rsidR="00027B83" w:rsidRPr="00FE60C0" w14:paraId="1D20E946" w14:textId="77777777" w:rsidTr="7AAD1203">
        <w:trPr>
          <w:trHeight w:val="300"/>
        </w:trPr>
        <w:tc>
          <w:tcPr>
            <w:tcW w:w="3094" w:type="dxa"/>
            <w:gridSpan w:val="2"/>
          </w:tcPr>
          <w:p w14:paraId="310FD3A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5.3.3. Sutarties kainos / įkainių peržiūra dėl kainų lygio pokyčio</w:t>
            </w:r>
          </w:p>
          <w:p w14:paraId="47387781" w14:textId="77777777" w:rsidR="00027B83" w:rsidRPr="00FE60C0" w:rsidRDefault="00027B83">
            <w:pPr>
              <w:rPr>
                <w:rFonts w:asciiTheme="minorHAnsi" w:hAnsiTheme="minorHAnsi" w:cstheme="minorHAnsi"/>
                <w:kern w:val="2"/>
                <w:sz w:val="22"/>
                <w:szCs w:val="22"/>
              </w:rPr>
            </w:pPr>
          </w:p>
          <w:p w14:paraId="5C4D59AB" w14:textId="472B66AD" w:rsidR="00027B83" w:rsidRPr="00FE60C0" w:rsidRDefault="00027B83">
            <w:pPr>
              <w:rPr>
                <w:rFonts w:asciiTheme="minorHAnsi" w:hAnsiTheme="minorHAnsi" w:cstheme="minorHAnsi"/>
                <w:b/>
                <w:kern w:val="2"/>
                <w:sz w:val="22"/>
                <w:szCs w:val="22"/>
              </w:rPr>
            </w:pPr>
          </w:p>
        </w:tc>
        <w:tc>
          <w:tcPr>
            <w:tcW w:w="6441" w:type="dxa"/>
            <w:gridSpan w:val="2"/>
          </w:tcPr>
          <w:p w14:paraId="1E75CBBE" w14:textId="77777777" w:rsidR="00027B83" w:rsidRPr="00FE60C0" w:rsidRDefault="000B0897" w:rsidP="008E0EA4">
            <w:pPr>
              <w:jc w:val="both"/>
              <w:rPr>
                <w:rFonts w:asciiTheme="minorHAnsi" w:hAnsiTheme="minorHAnsi" w:cstheme="minorHAnsi"/>
                <w:sz w:val="22"/>
                <w:szCs w:val="22"/>
              </w:rPr>
            </w:pPr>
            <w:bookmarkStart w:id="0" w:name="_Hlk198202990"/>
            <w:r w:rsidRPr="00FE60C0">
              <w:rPr>
                <w:rFonts w:asciiTheme="minorHAnsi" w:hAnsiTheme="minorHAnsi" w:cstheme="minorHAnsi"/>
                <w:kern w:val="2"/>
                <w:sz w:val="22"/>
                <w:szCs w:val="22"/>
              </w:rPr>
              <w:t>Netaikoma</w:t>
            </w:r>
          </w:p>
          <w:p w14:paraId="2815EA9A" w14:textId="77777777" w:rsidR="00027B83" w:rsidRPr="00FE60C0" w:rsidRDefault="00027B83" w:rsidP="008E0EA4">
            <w:pPr>
              <w:jc w:val="both"/>
              <w:rPr>
                <w:rFonts w:asciiTheme="minorHAnsi" w:hAnsiTheme="minorHAnsi" w:cstheme="minorHAnsi"/>
                <w:kern w:val="2"/>
                <w:sz w:val="22"/>
                <w:szCs w:val="22"/>
              </w:rPr>
            </w:pPr>
          </w:p>
          <w:p w14:paraId="071AFDB1" w14:textId="77777777" w:rsidR="00027B83" w:rsidRPr="00FE60C0" w:rsidRDefault="00027B83" w:rsidP="008E0EA4">
            <w:pPr>
              <w:jc w:val="both"/>
              <w:rPr>
                <w:rFonts w:asciiTheme="minorHAnsi" w:hAnsiTheme="minorHAnsi" w:cstheme="minorHAnsi"/>
                <w:kern w:val="2"/>
                <w:sz w:val="22"/>
                <w:szCs w:val="22"/>
              </w:rPr>
            </w:pPr>
          </w:p>
          <w:bookmarkEnd w:id="0"/>
          <w:p w14:paraId="7B739B7C" w14:textId="0AA2D5C2" w:rsidR="00027B83" w:rsidRPr="003702DD" w:rsidRDefault="00027B83" w:rsidP="00CD6431">
            <w:pPr>
              <w:jc w:val="both"/>
              <w:rPr>
                <w:rFonts w:asciiTheme="minorHAnsi" w:hAnsiTheme="minorHAnsi" w:cstheme="minorHAnsi"/>
                <w:color w:val="4472C4"/>
                <w:kern w:val="2"/>
                <w:sz w:val="22"/>
                <w:szCs w:val="22"/>
              </w:rPr>
            </w:pPr>
          </w:p>
        </w:tc>
      </w:tr>
      <w:tr w:rsidR="00027B83" w:rsidRPr="00FE60C0" w14:paraId="5F5668D0" w14:textId="77777777" w:rsidTr="7AAD1203">
        <w:trPr>
          <w:trHeight w:val="300"/>
        </w:trPr>
        <w:tc>
          <w:tcPr>
            <w:tcW w:w="3094" w:type="dxa"/>
            <w:gridSpan w:val="2"/>
          </w:tcPr>
          <w:p w14:paraId="12A1D469" w14:textId="77777777" w:rsidR="00027B83" w:rsidRPr="00FE60C0" w:rsidRDefault="000B0897" w:rsidP="1A3D33EE">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5.3.4. Sutarties kainos / įkainių peržiūra dėl kainų lygio pokyčio pagal Paslaugų grupių kainų pokyčius</w:t>
            </w:r>
          </w:p>
        </w:tc>
        <w:tc>
          <w:tcPr>
            <w:tcW w:w="6441" w:type="dxa"/>
            <w:gridSpan w:val="2"/>
          </w:tcPr>
          <w:p w14:paraId="655E798A"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74698237" w14:textId="77777777" w:rsidR="00027B83" w:rsidRPr="00FE60C0" w:rsidRDefault="00027B83">
            <w:pPr>
              <w:rPr>
                <w:rFonts w:asciiTheme="minorHAnsi" w:hAnsiTheme="minorHAnsi" w:cstheme="minorHAnsi"/>
                <w:kern w:val="2"/>
                <w:sz w:val="22"/>
                <w:szCs w:val="22"/>
              </w:rPr>
            </w:pPr>
          </w:p>
          <w:p w14:paraId="19F822A9" w14:textId="06A3D762" w:rsidR="00027B83" w:rsidRPr="00FE60C0" w:rsidRDefault="00027B83" w:rsidP="003901CE">
            <w:pPr>
              <w:jc w:val="both"/>
              <w:rPr>
                <w:rFonts w:asciiTheme="minorHAnsi" w:hAnsiTheme="minorHAnsi" w:cstheme="minorHAnsi"/>
                <w:sz w:val="22"/>
                <w:szCs w:val="22"/>
              </w:rPr>
            </w:pPr>
          </w:p>
        </w:tc>
      </w:tr>
      <w:tr w:rsidR="00027B83" w:rsidRPr="00FE60C0" w14:paraId="57CF9B20" w14:textId="77777777" w:rsidTr="7AAD1203">
        <w:trPr>
          <w:trHeight w:val="300"/>
        </w:trPr>
        <w:tc>
          <w:tcPr>
            <w:tcW w:w="3094" w:type="dxa"/>
            <w:gridSpan w:val="2"/>
          </w:tcPr>
          <w:p w14:paraId="10FFCEFA"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5.4. Sutarties kainos / įkainių apskaičiavimas taikant </w:t>
            </w:r>
            <w:r w:rsidRPr="00FE60C0">
              <w:rPr>
                <w:rFonts w:asciiTheme="minorHAnsi" w:hAnsiTheme="minorHAnsi" w:cstheme="minorHAnsi"/>
                <w:b/>
                <w:bCs/>
                <w:kern w:val="2"/>
                <w:sz w:val="22"/>
                <w:szCs w:val="22"/>
                <w:u w:val="single"/>
              </w:rPr>
              <w:t>kiekio (apimties)</w:t>
            </w:r>
            <w:r w:rsidRPr="00FE60C0">
              <w:rPr>
                <w:rFonts w:asciiTheme="minorHAnsi" w:hAnsiTheme="minorHAnsi" w:cstheme="minorHAnsi"/>
                <w:b/>
                <w:bCs/>
                <w:kern w:val="2"/>
                <w:sz w:val="22"/>
                <w:szCs w:val="22"/>
              </w:rPr>
              <w:t xml:space="preserve"> keitimo taisykles</w:t>
            </w:r>
          </w:p>
        </w:tc>
        <w:tc>
          <w:tcPr>
            <w:tcW w:w="6441" w:type="dxa"/>
            <w:gridSpan w:val="2"/>
          </w:tcPr>
          <w:p w14:paraId="40B41760"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57F18D73" w14:textId="77777777" w:rsidR="00027B83" w:rsidRPr="00FE60C0" w:rsidRDefault="00027B83">
            <w:pPr>
              <w:rPr>
                <w:rFonts w:asciiTheme="minorHAnsi" w:hAnsiTheme="minorHAnsi" w:cstheme="minorHAnsi"/>
                <w:kern w:val="2"/>
                <w:sz w:val="22"/>
                <w:szCs w:val="22"/>
              </w:rPr>
            </w:pPr>
          </w:p>
          <w:p w14:paraId="0A180DA1" w14:textId="77777777" w:rsidR="003901CE" w:rsidRPr="00FE60C0" w:rsidRDefault="003901CE" w:rsidP="002561AD">
            <w:pPr>
              <w:jc w:val="both"/>
              <w:rPr>
                <w:rFonts w:asciiTheme="minorHAnsi" w:hAnsiTheme="minorHAnsi" w:cstheme="minorHAnsi"/>
                <w:sz w:val="22"/>
                <w:szCs w:val="22"/>
              </w:rPr>
            </w:pPr>
          </w:p>
        </w:tc>
      </w:tr>
      <w:tr w:rsidR="00027B83" w:rsidRPr="00FE60C0" w14:paraId="29BA8263" w14:textId="77777777" w:rsidTr="7AAD1203">
        <w:trPr>
          <w:trHeight w:val="300"/>
        </w:trPr>
        <w:tc>
          <w:tcPr>
            <w:tcW w:w="3094" w:type="dxa"/>
            <w:gridSpan w:val="2"/>
          </w:tcPr>
          <w:p w14:paraId="527EF8F5" w14:textId="790637C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5.5. Atsiskaitymo su Tiekėju</w:t>
            </w:r>
            <w:r w:rsidR="00FA35F7">
              <w:rPr>
                <w:rFonts w:asciiTheme="minorHAnsi" w:hAnsiTheme="minorHAnsi" w:cstheme="minorHAnsi"/>
                <w:b/>
                <w:kern w:val="2"/>
                <w:sz w:val="22"/>
                <w:szCs w:val="22"/>
              </w:rPr>
              <w:t>/Draudiku</w:t>
            </w:r>
            <w:r w:rsidRPr="00FE60C0">
              <w:rPr>
                <w:rFonts w:asciiTheme="minorHAnsi" w:hAnsiTheme="minorHAnsi" w:cstheme="minorHAnsi"/>
                <w:b/>
                <w:kern w:val="2"/>
                <w:sz w:val="22"/>
                <w:szCs w:val="22"/>
              </w:rPr>
              <w:t xml:space="preserve"> terminas ir tvarka</w:t>
            </w:r>
          </w:p>
        </w:tc>
        <w:tc>
          <w:tcPr>
            <w:tcW w:w="6441" w:type="dxa"/>
            <w:gridSpan w:val="2"/>
          </w:tcPr>
          <w:p w14:paraId="30F25DAD" w14:textId="77777777" w:rsidR="0005768F" w:rsidRDefault="000B0897" w:rsidP="0005768F">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Pirkėjas</w:t>
            </w:r>
            <w:r w:rsidR="00FA35F7">
              <w:rPr>
                <w:rFonts w:asciiTheme="minorHAnsi" w:hAnsiTheme="minorHAnsi" w:cstheme="minorHAnsi"/>
                <w:kern w:val="2"/>
                <w:sz w:val="22"/>
                <w:szCs w:val="22"/>
              </w:rPr>
              <w:t>/Draudėjas</w:t>
            </w:r>
            <w:r w:rsidRPr="00FE60C0">
              <w:rPr>
                <w:rFonts w:asciiTheme="minorHAnsi" w:hAnsiTheme="minorHAnsi" w:cstheme="minorHAnsi"/>
                <w:kern w:val="2"/>
                <w:sz w:val="22"/>
                <w:szCs w:val="22"/>
              </w:rPr>
              <w:t xml:space="preserve"> atsiskaito su Tiekėju</w:t>
            </w:r>
            <w:r w:rsidR="00FA35F7">
              <w:rPr>
                <w:rFonts w:asciiTheme="minorHAnsi" w:hAnsiTheme="minorHAnsi" w:cstheme="minorHAnsi"/>
                <w:kern w:val="2"/>
                <w:sz w:val="22"/>
                <w:szCs w:val="22"/>
              </w:rPr>
              <w:t>/Draudiku</w:t>
            </w:r>
            <w:r w:rsidRPr="00FE60C0">
              <w:rPr>
                <w:rFonts w:asciiTheme="minorHAnsi" w:hAnsiTheme="minorHAnsi" w:cstheme="minorHAnsi"/>
                <w:kern w:val="2"/>
                <w:sz w:val="22"/>
                <w:szCs w:val="22"/>
              </w:rPr>
              <w:t xml:space="preserve"> ne vėliau kaip per </w:t>
            </w:r>
            <w:r w:rsidR="0A64FA3F" w:rsidRPr="00FE60C0">
              <w:rPr>
                <w:rFonts w:asciiTheme="minorHAnsi" w:hAnsiTheme="minorHAnsi" w:cstheme="minorHAnsi"/>
                <w:color w:val="4471C4"/>
                <w:sz w:val="22"/>
                <w:szCs w:val="22"/>
              </w:rPr>
              <w:t xml:space="preserve"> </w:t>
            </w:r>
            <w:r w:rsidR="0A64FA3F" w:rsidRPr="00FA35F7">
              <w:rPr>
                <w:rFonts w:asciiTheme="minorHAnsi" w:hAnsiTheme="minorHAnsi" w:cstheme="minorHAnsi"/>
                <w:sz w:val="22"/>
                <w:szCs w:val="22"/>
              </w:rPr>
              <w:t>30 kalendorinių dienų</w:t>
            </w:r>
            <w:r w:rsidRPr="00FA35F7">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nuo Sąskaitos gavimo dienos</w:t>
            </w:r>
            <w:r w:rsidR="008E0EA4" w:rsidRPr="00FE60C0">
              <w:rPr>
                <w:rFonts w:asciiTheme="minorHAnsi" w:hAnsiTheme="minorHAnsi" w:cstheme="minorHAnsi"/>
                <w:kern w:val="2"/>
                <w:sz w:val="22"/>
                <w:szCs w:val="22"/>
              </w:rPr>
              <w:t xml:space="preserve">. </w:t>
            </w:r>
          </w:p>
          <w:p w14:paraId="67830DEF" w14:textId="37F03A20" w:rsidR="003901CE" w:rsidRPr="00FE60C0" w:rsidRDefault="003901CE" w:rsidP="0005768F">
            <w:pPr>
              <w:jc w:val="both"/>
              <w:rPr>
                <w:rFonts w:asciiTheme="minorHAnsi" w:hAnsiTheme="minorHAnsi" w:cstheme="minorHAnsi"/>
                <w:color w:val="4472C4"/>
                <w:kern w:val="2"/>
                <w:sz w:val="22"/>
                <w:szCs w:val="22"/>
                <w:shd w:val="clear" w:color="auto" w:fill="FFFFFF"/>
              </w:rPr>
            </w:pPr>
          </w:p>
        </w:tc>
      </w:tr>
      <w:tr w:rsidR="00027B83" w:rsidRPr="00FE60C0" w14:paraId="1B03EA66" w14:textId="77777777" w:rsidTr="7AAD1203">
        <w:trPr>
          <w:trHeight w:val="300"/>
        </w:trPr>
        <w:tc>
          <w:tcPr>
            <w:tcW w:w="3094" w:type="dxa"/>
            <w:gridSpan w:val="2"/>
          </w:tcPr>
          <w:p w14:paraId="7328CD67"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5.6. Avansas</w:t>
            </w:r>
          </w:p>
        </w:tc>
        <w:tc>
          <w:tcPr>
            <w:tcW w:w="6441" w:type="dxa"/>
            <w:gridSpan w:val="2"/>
          </w:tcPr>
          <w:p w14:paraId="2A047122" w14:textId="476B3770" w:rsidR="00027B83" w:rsidRPr="00FE60C0" w:rsidRDefault="000B0897">
            <w:pPr>
              <w:rPr>
                <w:rFonts w:asciiTheme="minorHAnsi" w:hAnsiTheme="minorHAnsi" w:cstheme="minorHAnsi"/>
                <w:kern w:val="2"/>
                <w:sz w:val="22"/>
                <w:szCs w:val="22"/>
              </w:rPr>
            </w:pPr>
            <w:bookmarkStart w:id="1" w:name="_Hlk198204419"/>
            <w:r w:rsidRPr="00FE60C0">
              <w:rPr>
                <w:rFonts w:asciiTheme="minorHAnsi" w:hAnsiTheme="minorHAnsi" w:cstheme="minorHAnsi"/>
                <w:kern w:val="2"/>
                <w:sz w:val="22"/>
                <w:szCs w:val="22"/>
              </w:rPr>
              <w:t>Netaikoma</w:t>
            </w:r>
          </w:p>
          <w:bookmarkEnd w:id="1"/>
          <w:p w14:paraId="00215D46" w14:textId="4E458C94" w:rsidR="003901CE" w:rsidRPr="00FE60C0" w:rsidRDefault="003901CE" w:rsidP="00FA35F7">
            <w:pPr>
              <w:spacing w:line="259" w:lineRule="auto"/>
              <w:jc w:val="both"/>
              <w:rPr>
                <w:rFonts w:asciiTheme="minorHAnsi" w:hAnsiTheme="minorHAnsi" w:cstheme="minorHAnsi"/>
                <w:color w:val="000000"/>
                <w:kern w:val="2"/>
                <w:sz w:val="22"/>
                <w:szCs w:val="22"/>
                <w:shd w:val="clear" w:color="auto" w:fill="FFFFFF"/>
              </w:rPr>
            </w:pPr>
          </w:p>
        </w:tc>
      </w:tr>
      <w:tr w:rsidR="00027B83" w:rsidRPr="00FE60C0" w14:paraId="5528436C" w14:textId="77777777" w:rsidTr="7AAD1203">
        <w:trPr>
          <w:trHeight w:val="300"/>
        </w:trPr>
        <w:tc>
          <w:tcPr>
            <w:tcW w:w="3094" w:type="dxa"/>
            <w:gridSpan w:val="2"/>
          </w:tcPr>
          <w:p w14:paraId="004405B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5.7. Avanso užtikrinimas</w:t>
            </w:r>
          </w:p>
        </w:tc>
        <w:tc>
          <w:tcPr>
            <w:tcW w:w="6441" w:type="dxa"/>
            <w:gridSpan w:val="2"/>
          </w:tcPr>
          <w:p w14:paraId="2A296A55" w14:textId="22E85E02" w:rsidR="00027B83" w:rsidRPr="00FE60C0" w:rsidRDefault="000B0897">
            <w:pPr>
              <w:rPr>
                <w:rFonts w:asciiTheme="minorHAnsi" w:hAnsiTheme="minorHAnsi" w:cstheme="minorHAnsi"/>
                <w:kern w:val="2"/>
                <w:sz w:val="22"/>
                <w:szCs w:val="22"/>
              </w:rPr>
            </w:pPr>
            <w:bookmarkStart w:id="2" w:name="_Hlk198204487"/>
            <w:r w:rsidRPr="00FE60C0">
              <w:rPr>
                <w:rFonts w:asciiTheme="minorHAnsi" w:hAnsiTheme="minorHAnsi" w:cstheme="minorHAnsi"/>
                <w:kern w:val="2"/>
                <w:sz w:val="22"/>
                <w:szCs w:val="22"/>
              </w:rPr>
              <w:t>Netaikoma</w:t>
            </w:r>
          </w:p>
          <w:bookmarkEnd w:id="2"/>
          <w:p w14:paraId="7BA3C778" w14:textId="77777777" w:rsidR="003901CE" w:rsidRPr="00FE60C0" w:rsidRDefault="003901CE" w:rsidP="00FA35F7">
            <w:pPr>
              <w:jc w:val="both"/>
              <w:rPr>
                <w:rFonts w:asciiTheme="minorHAnsi" w:hAnsiTheme="minorHAnsi" w:cstheme="minorHAnsi"/>
                <w:kern w:val="2"/>
                <w:sz w:val="22"/>
                <w:szCs w:val="22"/>
              </w:rPr>
            </w:pPr>
          </w:p>
        </w:tc>
      </w:tr>
      <w:tr w:rsidR="00027B83" w:rsidRPr="00FE60C0" w14:paraId="5A91E1B5" w14:textId="77777777" w:rsidTr="7AAD1203">
        <w:trPr>
          <w:trHeight w:val="300"/>
        </w:trPr>
        <w:tc>
          <w:tcPr>
            <w:tcW w:w="9535" w:type="dxa"/>
            <w:gridSpan w:val="4"/>
          </w:tcPr>
          <w:p w14:paraId="04AF77C1"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6. PASLAUGŲ KOKYBĖ IR GARANTINIAI ĮSIPAREIGOJIMAI</w:t>
            </w:r>
          </w:p>
        </w:tc>
      </w:tr>
      <w:tr w:rsidR="00027B83" w:rsidRPr="00FE60C0" w14:paraId="31BC6039" w14:textId="77777777" w:rsidTr="7AAD1203">
        <w:trPr>
          <w:trHeight w:val="300"/>
        </w:trPr>
        <w:tc>
          <w:tcPr>
            <w:tcW w:w="3094" w:type="dxa"/>
            <w:gridSpan w:val="2"/>
          </w:tcPr>
          <w:p w14:paraId="298CB8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6.1. Garantinis terminas</w:t>
            </w:r>
          </w:p>
        </w:tc>
        <w:tc>
          <w:tcPr>
            <w:tcW w:w="6441" w:type="dxa"/>
            <w:gridSpan w:val="2"/>
          </w:tcPr>
          <w:p w14:paraId="3AEAF681" w14:textId="77777777" w:rsidR="003901CE" w:rsidRDefault="00015AC7" w:rsidP="00FA35F7">
            <w:pPr>
              <w:rPr>
                <w:rFonts w:asciiTheme="minorHAnsi" w:hAnsiTheme="minorHAnsi" w:cstheme="minorHAnsi"/>
                <w:kern w:val="2"/>
                <w:sz w:val="22"/>
                <w:szCs w:val="22"/>
              </w:rPr>
            </w:pPr>
            <w:bookmarkStart w:id="3" w:name="_Hlk198204719"/>
            <w:r w:rsidRPr="00FE60C0">
              <w:rPr>
                <w:rFonts w:asciiTheme="minorHAnsi" w:hAnsiTheme="minorHAnsi" w:cstheme="minorHAnsi"/>
                <w:kern w:val="2"/>
                <w:sz w:val="22"/>
                <w:szCs w:val="22"/>
              </w:rPr>
              <w:t>Netaikoma</w:t>
            </w:r>
            <w:bookmarkEnd w:id="3"/>
          </w:p>
          <w:p w14:paraId="424A26B9" w14:textId="1C39128F" w:rsidR="00FA35F7" w:rsidRPr="00FE60C0" w:rsidRDefault="00FA35F7" w:rsidP="00FA35F7">
            <w:pPr>
              <w:rPr>
                <w:rFonts w:asciiTheme="minorHAnsi" w:hAnsiTheme="minorHAnsi" w:cstheme="minorHAnsi"/>
                <w:sz w:val="22"/>
                <w:szCs w:val="22"/>
              </w:rPr>
            </w:pPr>
          </w:p>
        </w:tc>
      </w:tr>
      <w:tr w:rsidR="00027B83" w:rsidRPr="00FE60C0" w14:paraId="29AABF99" w14:textId="77777777" w:rsidTr="7AAD1203">
        <w:trPr>
          <w:trHeight w:val="300"/>
        </w:trPr>
        <w:tc>
          <w:tcPr>
            <w:tcW w:w="3094" w:type="dxa"/>
            <w:gridSpan w:val="2"/>
          </w:tcPr>
          <w:p w14:paraId="22C43C7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6.2. Terminas Paslaugų trūkumams pašalinti</w:t>
            </w:r>
          </w:p>
        </w:tc>
        <w:tc>
          <w:tcPr>
            <w:tcW w:w="6441" w:type="dxa"/>
            <w:gridSpan w:val="2"/>
          </w:tcPr>
          <w:p w14:paraId="096BB266" w14:textId="05D9F47F" w:rsidR="00FA35F7" w:rsidRPr="002B7C03" w:rsidRDefault="00FA35F7" w:rsidP="00FA35F7">
            <w:pPr>
              <w:jc w:val="both"/>
              <w:rPr>
                <w:rFonts w:asciiTheme="minorHAnsi" w:hAnsiTheme="minorHAnsi" w:cstheme="minorHAnsi"/>
                <w:kern w:val="2"/>
                <w:sz w:val="22"/>
                <w:szCs w:val="22"/>
              </w:rPr>
            </w:pPr>
            <w:r w:rsidRPr="002B7C03">
              <w:rPr>
                <w:rFonts w:asciiTheme="minorHAnsi" w:hAnsiTheme="minorHAnsi" w:cstheme="minorHAnsi"/>
                <w:kern w:val="2"/>
                <w:sz w:val="22"/>
                <w:szCs w:val="22"/>
              </w:rPr>
              <w:t xml:space="preserve">Visos klaidos draudimo </w:t>
            </w:r>
            <w:r w:rsidR="0005768F" w:rsidRPr="002B7C03">
              <w:rPr>
                <w:rFonts w:asciiTheme="minorHAnsi" w:hAnsiTheme="minorHAnsi" w:cstheme="minorHAnsi"/>
                <w:kern w:val="2"/>
                <w:sz w:val="22"/>
                <w:szCs w:val="22"/>
              </w:rPr>
              <w:t>polise</w:t>
            </w:r>
            <w:r w:rsidRPr="002B7C03">
              <w:rPr>
                <w:rFonts w:asciiTheme="minorHAnsi" w:hAnsiTheme="minorHAnsi" w:cstheme="minorHAnsi"/>
                <w:kern w:val="2"/>
                <w:sz w:val="22"/>
                <w:szCs w:val="22"/>
              </w:rPr>
              <w:t xml:space="preserve"> ar jo prieduose turi būti ištaisytos per 5 (penkias) darbo dienas nuo pranešimo apie jas pateikimo dienos.</w:t>
            </w:r>
          </w:p>
          <w:p w14:paraId="16F0A9B2" w14:textId="180E08B2" w:rsidR="00F41DD3" w:rsidRPr="0007671E" w:rsidRDefault="00FA35F7" w:rsidP="00FA35F7">
            <w:pPr>
              <w:jc w:val="both"/>
              <w:rPr>
                <w:rFonts w:asciiTheme="minorHAnsi" w:hAnsiTheme="minorHAnsi" w:cstheme="minorHAnsi"/>
                <w:kern w:val="2"/>
                <w:sz w:val="22"/>
                <w:szCs w:val="22"/>
              </w:rPr>
            </w:pPr>
            <w:r w:rsidRPr="002B7C03">
              <w:rPr>
                <w:rFonts w:asciiTheme="minorHAnsi" w:hAnsiTheme="minorHAnsi" w:cstheme="minorHAnsi"/>
                <w:kern w:val="2"/>
                <w:sz w:val="22"/>
                <w:szCs w:val="22"/>
              </w:rPr>
              <w:t>Paslaugos turi būti suteiktos tinkamai, kokybiškai pagal Sutartyje ir jos prieduose nustatytus reikalavimus. Nustačius, kad Paslaugos yra suteiktos nekokybiškai, neatitinka Sutarties reikalavimų, Teikėjas privalo ištaisyti Paslaugų trūkumus per 5 (penkias) darbo dienas nuo Pirkėjo</w:t>
            </w:r>
            <w:r w:rsidR="00E958E0" w:rsidRPr="002B7C03">
              <w:rPr>
                <w:rFonts w:asciiTheme="minorHAnsi" w:hAnsiTheme="minorHAnsi" w:cstheme="minorHAnsi"/>
                <w:kern w:val="2"/>
                <w:sz w:val="22"/>
                <w:szCs w:val="22"/>
              </w:rPr>
              <w:t>/Draudėjo</w:t>
            </w:r>
            <w:r w:rsidRPr="002B7C03">
              <w:rPr>
                <w:rFonts w:asciiTheme="minorHAnsi" w:hAnsiTheme="minorHAnsi" w:cstheme="minorHAnsi"/>
                <w:kern w:val="2"/>
                <w:sz w:val="22"/>
                <w:szCs w:val="22"/>
              </w:rPr>
              <w:t xml:space="preserve"> pranešimo apie nekokybiškai, netinkamai suteiktas Paslaugas gavimo dienos.</w:t>
            </w:r>
          </w:p>
        </w:tc>
      </w:tr>
      <w:tr w:rsidR="00027B83" w:rsidRPr="00FE60C0" w14:paraId="1B40790D" w14:textId="77777777" w:rsidTr="7AAD1203">
        <w:trPr>
          <w:trHeight w:val="300"/>
        </w:trPr>
        <w:tc>
          <w:tcPr>
            <w:tcW w:w="3094" w:type="dxa"/>
            <w:gridSpan w:val="2"/>
          </w:tcPr>
          <w:p w14:paraId="16851153" w14:textId="77777777" w:rsidR="00027B83" w:rsidRPr="00FE60C0" w:rsidRDefault="000B0897">
            <w:pPr>
              <w:rPr>
                <w:rFonts w:asciiTheme="minorHAnsi" w:hAnsiTheme="minorHAnsi" w:cstheme="minorHAnsi"/>
                <w:b/>
                <w:sz w:val="22"/>
                <w:szCs w:val="22"/>
              </w:rPr>
            </w:pPr>
            <w:r w:rsidRPr="00FE60C0">
              <w:rPr>
                <w:rFonts w:asciiTheme="minorHAnsi" w:hAnsiTheme="minorHAnsi" w:cstheme="minorHAnsi"/>
                <w:b/>
                <w:sz w:val="22"/>
                <w:szCs w:val="22"/>
              </w:rPr>
              <w:t xml:space="preserve">6.3. Kokybinių kriterijų įgyvendinimo </w:t>
            </w:r>
            <w:r w:rsidRPr="00FE60C0">
              <w:rPr>
                <w:rFonts w:asciiTheme="minorHAnsi" w:hAnsiTheme="minorHAnsi" w:cstheme="minorHAnsi"/>
                <w:b/>
                <w:bCs/>
                <w:sz w:val="22"/>
                <w:szCs w:val="22"/>
              </w:rPr>
              <w:t xml:space="preserve">ir </w:t>
            </w:r>
            <w:r w:rsidRPr="00FE60C0">
              <w:rPr>
                <w:rFonts w:asciiTheme="minorHAnsi" w:hAnsiTheme="minorHAnsi" w:cstheme="minorHAnsi"/>
                <w:b/>
                <w:sz w:val="22"/>
                <w:szCs w:val="22"/>
              </w:rPr>
              <w:t>tikrinimo tvarka</w:t>
            </w:r>
          </w:p>
        </w:tc>
        <w:tc>
          <w:tcPr>
            <w:tcW w:w="6441" w:type="dxa"/>
            <w:gridSpan w:val="2"/>
          </w:tcPr>
          <w:p w14:paraId="0561FD56" w14:textId="53F126F4" w:rsidR="00F41DD3" w:rsidRPr="00FE60C0" w:rsidRDefault="00015AC7" w:rsidP="00FA35F7">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Netaikoma </w:t>
            </w:r>
          </w:p>
        </w:tc>
      </w:tr>
      <w:tr w:rsidR="00027B83" w:rsidRPr="00FE60C0" w14:paraId="6590DC12" w14:textId="77777777" w:rsidTr="7AAD1203">
        <w:trPr>
          <w:trHeight w:val="300"/>
        </w:trPr>
        <w:tc>
          <w:tcPr>
            <w:tcW w:w="9535" w:type="dxa"/>
            <w:gridSpan w:val="4"/>
          </w:tcPr>
          <w:p w14:paraId="1370B30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7. SUTARTIES VYKDYMUI PASITELKIAMI SUBTIEKĖJAI IR (AR) SPECIALISTAI</w:t>
            </w:r>
          </w:p>
        </w:tc>
      </w:tr>
      <w:tr w:rsidR="00027B83" w:rsidRPr="00FE60C0" w14:paraId="13147D22" w14:textId="77777777" w:rsidTr="7AAD1203">
        <w:trPr>
          <w:trHeight w:val="300"/>
        </w:trPr>
        <w:tc>
          <w:tcPr>
            <w:tcW w:w="3094" w:type="dxa"/>
            <w:gridSpan w:val="2"/>
          </w:tcPr>
          <w:p w14:paraId="01579827"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7.1. Sutarties vykdymui pasitelkiami subtiekėjai ir (ar) specialistai</w:t>
            </w:r>
          </w:p>
        </w:tc>
        <w:tc>
          <w:tcPr>
            <w:tcW w:w="6441" w:type="dxa"/>
            <w:gridSpan w:val="2"/>
          </w:tcPr>
          <w:p w14:paraId="1874BC14" w14:textId="77777777" w:rsidR="00027B83" w:rsidRPr="002F79BE" w:rsidRDefault="000B0897" w:rsidP="00F41DD3">
            <w:pPr>
              <w:jc w:val="both"/>
              <w:rPr>
                <w:rFonts w:asciiTheme="minorHAnsi" w:hAnsiTheme="minorHAnsi" w:cstheme="minorHAnsi"/>
                <w:i/>
                <w:iCs/>
                <w:kern w:val="2"/>
                <w:sz w:val="22"/>
                <w:szCs w:val="22"/>
              </w:rPr>
            </w:pPr>
            <w:r w:rsidRPr="002F79BE">
              <w:rPr>
                <w:rFonts w:asciiTheme="minorHAnsi" w:hAnsiTheme="minorHAnsi" w:cstheme="minorHAnsi"/>
                <w:i/>
                <w:iCs/>
                <w:kern w:val="2"/>
                <w:sz w:val="22"/>
                <w:szCs w:val="22"/>
              </w:rPr>
              <w:t>Sutarties vykdymui subtiekėjai ir (ar) specialistai nepasitelkiami.</w:t>
            </w:r>
          </w:p>
          <w:p w14:paraId="51600FAD" w14:textId="77777777" w:rsidR="00027B83" w:rsidRPr="002F79BE" w:rsidRDefault="00027B83" w:rsidP="00F41DD3">
            <w:pPr>
              <w:jc w:val="both"/>
              <w:rPr>
                <w:rFonts w:asciiTheme="minorHAnsi" w:hAnsiTheme="minorHAnsi" w:cstheme="minorHAnsi"/>
                <w:i/>
                <w:iCs/>
                <w:kern w:val="2"/>
                <w:sz w:val="22"/>
                <w:szCs w:val="22"/>
              </w:rPr>
            </w:pPr>
          </w:p>
          <w:p w14:paraId="6D463EF7" w14:textId="77777777" w:rsidR="00027B83" w:rsidRPr="00FE60C0" w:rsidRDefault="000B0897" w:rsidP="00F41DD3">
            <w:pPr>
              <w:jc w:val="both"/>
              <w:rPr>
                <w:rFonts w:asciiTheme="minorHAnsi" w:hAnsiTheme="minorHAnsi" w:cstheme="minorHAnsi"/>
                <w:color w:val="FF0000"/>
                <w:kern w:val="2"/>
                <w:sz w:val="22"/>
                <w:szCs w:val="22"/>
              </w:rPr>
            </w:pPr>
            <w:r w:rsidRPr="00FE60C0">
              <w:rPr>
                <w:rFonts w:asciiTheme="minorHAnsi" w:hAnsiTheme="minorHAnsi" w:cstheme="minorHAnsi"/>
                <w:color w:val="FF0000"/>
                <w:kern w:val="2"/>
                <w:sz w:val="22"/>
                <w:szCs w:val="22"/>
              </w:rPr>
              <w:t>arba</w:t>
            </w:r>
          </w:p>
          <w:p w14:paraId="3AEA8D74" w14:textId="77777777" w:rsidR="00027B83" w:rsidRPr="00FE60C0" w:rsidRDefault="00027B83" w:rsidP="00F41DD3">
            <w:pPr>
              <w:jc w:val="both"/>
              <w:rPr>
                <w:rFonts w:asciiTheme="minorHAnsi" w:hAnsiTheme="minorHAnsi" w:cstheme="minorHAnsi"/>
                <w:kern w:val="2"/>
                <w:sz w:val="22"/>
                <w:szCs w:val="22"/>
              </w:rPr>
            </w:pPr>
          </w:p>
          <w:p w14:paraId="7B8EC787" w14:textId="77777777" w:rsidR="00027B83" w:rsidRPr="002F79BE" w:rsidRDefault="000B0897" w:rsidP="00F41DD3">
            <w:pPr>
              <w:jc w:val="both"/>
              <w:rPr>
                <w:rFonts w:asciiTheme="minorHAnsi" w:hAnsiTheme="minorHAnsi" w:cstheme="minorHAnsi"/>
                <w:i/>
                <w:iCs/>
                <w:kern w:val="2"/>
                <w:sz w:val="22"/>
                <w:szCs w:val="22"/>
              </w:rPr>
            </w:pPr>
            <w:r w:rsidRPr="002F79BE">
              <w:rPr>
                <w:rFonts w:asciiTheme="minorHAnsi" w:hAnsiTheme="minorHAnsi" w:cstheme="minorHAnsi"/>
                <w:i/>
                <w:iCs/>
                <w:kern w:val="2"/>
                <w:sz w:val="22"/>
                <w:szCs w:val="22"/>
              </w:rPr>
              <w:t>Sutarties vykdymui pasitelkiami subtiekėjai ir (ar) specialistai yra nurodyti Sutarties priede Nr. [...] „Sutarties vykdymui pasitelkiami subtiekėjai ir (ar) specialistai“</w:t>
            </w:r>
          </w:p>
          <w:p w14:paraId="53418191" w14:textId="77777777" w:rsidR="00F41DD3" w:rsidRPr="00FE60C0" w:rsidRDefault="00F41DD3" w:rsidP="00F41DD3">
            <w:pPr>
              <w:jc w:val="both"/>
              <w:rPr>
                <w:rFonts w:asciiTheme="minorHAnsi" w:hAnsiTheme="minorHAnsi" w:cstheme="minorHAnsi"/>
                <w:b/>
                <w:kern w:val="2"/>
                <w:sz w:val="22"/>
                <w:szCs w:val="22"/>
              </w:rPr>
            </w:pPr>
          </w:p>
        </w:tc>
      </w:tr>
      <w:tr w:rsidR="00027B83" w:rsidRPr="00FE60C0" w14:paraId="72CE3E91" w14:textId="77777777" w:rsidTr="7AAD1203">
        <w:trPr>
          <w:trHeight w:val="300"/>
        </w:trPr>
        <w:tc>
          <w:tcPr>
            <w:tcW w:w="9535" w:type="dxa"/>
            <w:gridSpan w:val="4"/>
          </w:tcPr>
          <w:p w14:paraId="14113295"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8. PRIEVOLIŲ PAGAL SUTARTĮ ĮVYKDYMO UŽTIKRINIMAS</w:t>
            </w:r>
          </w:p>
        </w:tc>
      </w:tr>
      <w:tr w:rsidR="00027B83" w:rsidRPr="00FE60C0" w14:paraId="0F480A19" w14:textId="77777777" w:rsidTr="7AAD1203">
        <w:trPr>
          <w:trHeight w:val="300"/>
        </w:trPr>
        <w:tc>
          <w:tcPr>
            <w:tcW w:w="3094" w:type="dxa"/>
            <w:gridSpan w:val="2"/>
          </w:tcPr>
          <w:p w14:paraId="6D4322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8.1. Prievolių pagal Sutartį įvykdymo užtikrinimas</w:t>
            </w:r>
          </w:p>
        </w:tc>
        <w:tc>
          <w:tcPr>
            <w:tcW w:w="6441" w:type="dxa"/>
            <w:gridSpan w:val="2"/>
          </w:tcPr>
          <w:p w14:paraId="43937DBC" w14:textId="70FA7115"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Prievolių pagal Sutartį įvykdymas užtikrinamas:</w:t>
            </w:r>
          </w:p>
          <w:p w14:paraId="0C4B5EA8" w14:textId="3B5C0C5F"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Netesybomis (delspinigiais, bauda)</w:t>
            </w:r>
            <w:r w:rsidR="00BD3F0D">
              <w:rPr>
                <w:rFonts w:asciiTheme="minorHAnsi" w:hAnsiTheme="minorHAnsi" w:cstheme="minorHAnsi"/>
                <w:kern w:val="2"/>
                <w:sz w:val="22"/>
                <w:szCs w:val="22"/>
              </w:rPr>
              <w:t>.</w:t>
            </w:r>
          </w:p>
          <w:p w14:paraId="6ABDD2AC" w14:textId="77777777" w:rsidR="00F41DD3" w:rsidRPr="00FE60C0" w:rsidRDefault="00F41DD3" w:rsidP="00BD3F0D">
            <w:pPr>
              <w:jc w:val="both"/>
              <w:rPr>
                <w:rFonts w:asciiTheme="minorHAnsi" w:hAnsiTheme="minorHAnsi" w:cstheme="minorHAnsi"/>
                <w:kern w:val="2"/>
                <w:sz w:val="22"/>
                <w:szCs w:val="22"/>
              </w:rPr>
            </w:pPr>
          </w:p>
        </w:tc>
      </w:tr>
      <w:tr w:rsidR="00027B83" w:rsidRPr="00FE60C0" w14:paraId="5B4D58DE" w14:textId="77777777" w:rsidTr="7AAD1203">
        <w:trPr>
          <w:trHeight w:val="300"/>
        </w:trPr>
        <w:tc>
          <w:tcPr>
            <w:tcW w:w="3094" w:type="dxa"/>
            <w:gridSpan w:val="2"/>
          </w:tcPr>
          <w:p w14:paraId="59B80CF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8.2 Sutarties įvykdymo užtikrinimo galiojimo terminas</w:t>
            </w:r>
          </w:p>
        </w:tc>
        <w:tc>
          <w:tcPr>
            <w:tcW w:w="6441" w:type="dxa"/>
            <w:gridSpan w:val="2"/>
          </w:tcPr>
          <w:p w14:paraId="3E5C2A23" w14:textId="77777777" w:rsidR="00545D1D" w:rsidRPr="00FE60C0" w:rsidRDefault="00545D1D"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47E29A7C" w14:textId="42114D20" w:rsidR="00F41DD3" w:rsidRPr="00FE60C0" w:rsidRDefault="00F41DD3" w:rsidP="00BD3F0D">
            <w:pPr>
              <w:jc w:val="both"/>
              <w:rPr>
                <w:rFonts w:asciiTheme="minorHAnsi" w:hAnsiTheme="minorHAnsi" w:cstheme="minorHAnsi"/>
                <w:kern w:val="2"/>
                <w:sz w:val="22"/>
                <w:szCs w:val="22"/>
              </w:rPr>
            </w:pPr>
          </w:p>
        </w:tc>
      </w:tr>
      <w:tr w:rsidR="00027B83" w:rsidRPr="00FE60C0" w14:paraId="2521E668" w14:textId="77777777" w:rsidTr="7AAD1203">
        <w:trPr>
          <w:trHeight w:val="300"/>
        </w:trPr>
        <w:tc>
          <w:tcPr>
            <w:tcW w:w="3094" w:type="dxa"/>
            <w:gridSpan w:val="2"/>
          </w:tcPr>
          <w:p w14:paraId="415723FA"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8.3. Sutarties įvykdymo užtikrinimo pateikimas</w:t>
            </w:r>
          </w:p>
        </w:tc>
        <w:tc>
          <w:tcPr>
            <w:tcW w:w="6441" w:type="dxa"/>
            <w:gridSpan w:val="2"/>
          </w:tcPr>
          <w:p w14:paraId="470BF3CE" w14:textId="77777777" w:rsidR="00027B83" w:rsidRPr="00FE60C0" w:rsidRDefault="000B0897" w:rsidP="008E0EA4">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3D5C9DE3" w14:textId="5E37071B" w:rsidR="00F41DD3" w:rsidRPr="00FE60C0" w:rsidRDefault="00F41DD3" w:rsidP="00BD3F0D">
            <w:pPr>
              <w:jc w:val="both"/>
              <w:rPr>
                <w:rFonts w:asciiTheme="minorHAnsi" w:hAnsiTheme="minorHAnsi" w:cstheme="minorHAnsi"/>
                <w:sz w:val="22"/>
                <w:szCs w:val="22"/>
              </w:rPr>
            </w:pPr>
          </w:p>
        </w:tc>
      </w:tr>
      <w:tr w:rsidR="00027B83" w:rsidRPr="00FE60C0" w14:paraId="731CC86D" w14:textId="77777777" w:rsidTr="7AAD1203">
        <w:trPr>
          <w:trHeight w:val="300"/>
        </w:trPr>
        <w:tc>
          <w:tcPr>
            <w:tcW w:w="9535" w:type="dxa"/>
            <w:gridSpan w:val="4"/>
          </w:tcPr>
          <w:p w14:paraId="2090EE9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9. ŠALIŲ ATSAKOMYBĖ</w:t>
            </w:r>
          </w:p>
        </w:tc>
      </w:tr>
      <w:tr w:rsidR="00027B83" w:rsidRPr="00FE60C0" w14:paraId="0B8F0023" w14:textId="77777777" w:rsidTr="7AAD1203">
        <w:trPr>
          <w:trHeight w:val="300"/>
        </w:trPr>
        <w:tc>
          <w:tcPr>
            <w:tcW w:w="3094" w:type="dxa"/>
            <w:gridSpan w:val="2"/>
          </w:tcPr>
          <w:p w14:paraId="3241EDB1" w14:textId="64685BB2"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9.1. Pirkėjui</w:t>
            </w:r>
            <w:r w:rsidR="00BD3F0D">
              <w:rPr>
                <w:rFonts w:asciiTheme="minorHAnsi" w:hAnsiTheme="minorHAnsi" w:cstheme="minorHAnsi"/>
                <w:b/>
                <w:kern w:val="2"/>
                <w:sz w:val="22"/>
                <w:szCs w:val="22"/>
              </w:rPr>
              <w:t>/Draudėjui</w:t>
            </w:r>
            <w:r w:rsidRPr="00FE60C0">
              <w:rPr>
                <w:rFonts w:asciiTheme="minorHAnsi" w:hAnsiTheme="minorHAnsi" w:cstheme="minorHAnsi"/>
                <w:b/>
                <w:kern w:val="2"/>
                <w:sz w:val="22"/>
                <w:szCs w:val="22"/>
              </w:rPr>
              <w:t xml:space="preserve"> taikomos netesybos už mokėjimų pagal Sutartį vėlavimą</w:t>
            </w:r>
          </w:p>
        </w:tc>
        <w:tc>
          <w:tcPr>
            <w:tcW w:w="6441" w:type="dxa"/>
            <w:gridSpan w:val="2"/>
          </w:tcPr>
          <w:p w14:paraId="1B4A46E8" w14:textId="07A93DF1" w:rsidR="00027B83" w:rsidRPr="00FE60C0" w:rsidRDefault="00A3155D" w:rsidP="0005768F">
            <w:pPr>
              <w:spacing w:line="259" w:lineRule="auto"/>
              <w:jc w:val="both"/>
              <w:rPr>
                <w:rFonts w:asciiTheme="minorHAnsi" w:hAnsiTheme="minorHAnsi" w:cstheme="minorHAnsi"/>
                <w:color w:val="000000"/>
                <w:kern w:val="2"/>
                <w:sz w:val="22"/>
                <w:szCs w:val="22"/>
              </w:rPr>
            </w:pPr>
            <w:r w:rsidRPr="00A3155D">
              <w:rPr>
                <w:rFonts w:asciiTheme="minorHAnsi" w:hAnsiTheme="minorHAnsi" w:cstheme="minorHAnsi"/>
                <w:color w:val="000000"/>
                <w:kern w:val="2"/>
                <w:sz w:val="22"/>
                <w:szCs w:val="22"/>
              </w:rPr>
              <w:t>Jei Pirkėjas</w:t>
            </w:r>
            <w:r>
              <w:rPr>
                <w:rFonts w:asciiTheme="minorHAnsi" w:hAnsiTheme="minorHAnsi" w:cstheme="minorHAnsi"/>
                <w:color w:val="000000"/>
                <w:kern w:val="2"/>
                <w:sz w:val="22"/>
                <w:szCs w:val="22"/>
              </w:rPr>
              <w:t>/Draudėjas</w:t>
            </w:r>
            <w:r w:rsidRPr="00A3155D">
              <w:rPr>
                <w:rFonts w:asciiTheme="minorHAnsi" w:hAnsiTheme="minorHAnsi" w:cstheme="minorHAnsi"/>
                <w:color w:val="000000"/>
                <w:kern w:val="2"/>
                <w:sz w:val="22"/>
                <w:szCs w:val="22"/>
              </w:rPr>
              <w:t>, gavęs tinkamai pateiktą ir užpildytą Sąskaitą, uždelsia atsiskaityti už tinkamai Tiekėjo</w:t>
            </w:r>
            <w:r>
              <w:rPr>
                <w:rFonts w:asciiTheme="minorHAnsi" w:hAnsiTheme="minorHAnsi" w:cstheme="minorHAnsi"/>
                <w:color w:val="000000"/>
                <w:kern w:val="2"/>
                <w:sz w:val="22"/>
                <w:szCs w:val="22"/>
              </w:rPr>
              <w:t>/Draudiko</w:t>
            </w:r>
            <w:r w:rsidRPr="00A3155D">
              <w:rPr>
                <w:rFonts w:asciiTheme="minorHAnsi" w:hAnsiTheme="minorHAnsi" w:cstheme="minorHAnsi"/>
                <w:color w:val="000000"/>
                <w:kern w:val="2"/>
                <w:sz w:val="22"/>
                <w:szCs w:val="22"/>
              </w:rPr>
              <w:t xml:space="preserve"> suteiktas kokybiškas Paslaugas per Sutartyje nurodytą terminą, Tiekėjas</w:t>
            </w:r>
            <w:r>
              <w:rPr>
                <w:rFonts w:asciiTheme="minorHAnsi" w:hAnsiTheme="minorHAnsi" w:cstheme="minorHAnsi"/>
                <w:color w:val="000000"/>
                <w:kern w:val="2"/>
                <w:sz w:val="22"/>
                <w:szCs w:val="22"/>
              </w:rPr>
              <w:t>/Draudikas</w:t>
            </w:r>
            <w:r w:rsidRPr="00A3155D">
              <w:rPr>
                <w:rFonts w:asciiTheme="minorHAnsi" w:hAnsiTheme="minorHAnsi" w:cstheme="minorHAnsi"/>
                <w:color w:val="000000"/>
                <w:kern w:val="2"/>
                <w:sz w:val="22"/>
                <w:szCs w:val="22"/>
              </w:rPr>
              <w:t xml:space="preserve"> nuo kitos nei nustatytas terminas dienos skaičiuoja Pirkėjui</w:t>
            </w:r>
            <w:r w:rsidR="00E30EBA">
              <w:rPr>
                <w:rFonts w:asciiTheme="minorHAnsi" w:hAnsiTheme="minorHAnsi" w:cstheme="minorHAnsi"/>
                <w:color w:val="000000"/>
                <w:kern w:val="2"/>
                <w:sz w:val="22"/>
                <w:szCs w:val="22"/>
              </w:rPr>
              <w:t>/Draudėjui</w:t>
            </w:r>
            <w:r w:rsidRPr="00A3155D">
              <w:rPr>
                <w:rFonts w:asciiTheme="minorHAnsi" w:hAnsiTheme="minorHAnsi" w:cstheme="minorHAnsi"/>
                <w:color w:val="000000"/>
                <w:kern w:val="2"/>
                <w:sz w:val="22"/>
                <w:szCs w:val="22"/>
              </w:rPr>
              <w:t xml:space="preserve"> 0,0</w:t>
            </w:r>
            <w:r>
              <w:rPr>
                <w:rFonts w:asciiTheme="minorHAnsi" w:hAnsiTheme="minorHAnsi" w:cstheme="minorHAnsi"/>
                <w:color w:val="000000"/>
                <w:kern w:val="2"/>
                <w:sz w:val="22"/>
                <w:szCs w:val="22"/>
              </w:rPr>
              <w:t>5</w:t>
            </w:r>
            <w:r w:rsidRPr="00A3155D">
              <w:rPr>
                <w:rFonts w:asciiTheme="minorHAnsi" w:hAnsiTheme="minorHAnsi" w:cstheme="minorHAnsi"/>
                <w:color w:val="000000"/>
                <w:kern w:val="2"/>
                <w:sz w:val="22"/>
                <w:szCs w:val="22"/>
              </w:rPr>
              <w:t xml:space="preserve"> procento  dydžio delspinigius nuo neapmokėtos sumos be PVM už kiekvieną vėlavimo dieną.</w:t>
            </w:r>
          </w:p>
        </w:tc>
      </w:tr>
      <w:tr w:rsidR="00027B83" w:rsidRPr="00FE60C0" w14:paraId="79D920AC" w14:textId="77777777" w:rsidTr="7AAD1203">
        <w:trPr>
          <w:trHeight w:val="300"/>
        </w:trPr>
        <w:tc>
          <w:tcPr>
            <w:tcW w:w="3094" w:type="dxa"/>
            <w:gridSpan w:val="2"/>
          </w:tcPr>
          <w:p w14:paraId="0804E7A1" w14:textId="5678859D"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9.2. Tiekėjui</w:t>
            </w:r>
            <w:r w:rsidR="00BD3F0D">
              <w:rPr>
                <w:rFonts w:asciiTheme="minorHAnsi" w:hAnsiTheme="minorHAnsi" w:cstheme="minorHAnsi"/>
                <w:b/>
                <w:sz w:val="22"/>
                <w:szCs w:val="22"/>
              </w:rPr>
              <w:t>/Draudikui</w:t>
            </w:r>
            <w:r w:rsidRPr="00FE60C0">
              <w:rPr>
                <w:rFonts w:asciiTheme="minorHAnsi" w:hAnsiTheme="minorHAnsi" w:cstheme="minorHAnsi"/>
                <w:b/>
                <w:sz w:val="22"/>
                <w:szCs w:val="22"/>
              </w:rPr>
              <w:t xml:space="preserve"> taikomos netesybos</w:t>
            </w:r>
          </w:p>
        </w:tc>
        <w:tc>
          <w:tcPr>
            <w:tcW w:w="6441" w:type="dxa"/>
            <w:gridSpan w:val="2"/>
          </w:tcPr>
          <w:p w14:paraId="74D711F7" w14:textId="73AEF2BD" w:rsidR="008E0EA4" w:rsidRPr="00FE60C0" w:rsidRDefault="00E30EBA" w:rsidP="008E0EA4">
            <w:pPr>
              <w:jc w:val="both"/>
              <w:rPr>
                <w:rFonts w:asciiTheme="minorHAnsi" w:hAnsiTheme="minorHAnsi" w:cstheme="minorHAnsi"/>
                <w:b/>
                <w:kern w:val="2"/>
                <w:sz w:val="22"/>
                <w:szCs w:val="22"/>
              </w:rPr>
            </w:pPr>
            <w:r w:rsidRPr="00FE60C0">
              <w:rPr>
                <w:rFonts w:asciiTheme="minorHAnsi" w:hAnsiTheme="minorHAnsi" w:cstheme="minorHAnsi"/>
                <w:color w:val="000000"/>
                <w:kern w:val="2"/>
                <w:sz w:val="22"/>
                <w:szCs w:val="22"/>
              </w:rPr>
              <w:t>Jeigu Tiekėjas</w:t>
            </w:r>
            <w:r>
              <w:rPr>
                <w:rFonts w:asciiTheme="minorHAnsi" w:hAnsiTheme="minorHAnsi" w:cstheme="minorHAnsi"/>
                <w:color w:val="000000"/>
                <w:kern w:val="2"/>
                <w:sz w:val="22"/>
                <w:szCs w:val="22"/>
              </w:rPr>
              <w:t>/Draudikas</w:t>
            </w:r>
            <w:r w:rsidRPr="00FE60C0">
              <w:rPr>
                <w:rFonts w:asciiTheme="minorHAnsi" w:hAnsiTheme="minorHAnsi" w:cstheme="minorHAnsi"/>
                <w:color w:val="000000"/>
                <w:kern w:val="2"/>
                <w:sz w:val="22"/>
                <w:szCs w:val="22"/>
              </w:rPr>
              <w:t xml:space="preserve"> vėluoja suteikti Paslaugas arba nevykdo kitų sutartinių įsipareigojimų, Pirkėjas</w:t>
            </w:r>
            <w:r>
              <w:rPr>
                <w:rFonts w:asciiTheme="minorHAnsi" w:hAnsiTheme="minorHAnsi" w:cstheme="minorHAnsi"/>
                <w:color w:val="000000"/>
                <w:kern w:val="2"/>
                <w:sz w:val="22"/>
                <w:szCs w:val="22"/>
              </w:rPr>
              <w:t>/Draudėjas</w:t>
            </w:r>
            <w:r w:rsidRPr="00FE60C0">
              <w:rPr>
                <w:rFonts w:asciiTheme="minorHAnsi" w:hAnsiTheme="minorHAnsi" w:cstheme="minorHAnsi"/>
                <w:color w:val="000000"/>
                <w:kern w:val="2"/>
                <w:sz w:val="22"/>
                <w:szCs w:val="22"/>
              </w:rPr>
              <w:t xml:space="preserve"> nuo kitos nei nustatytas terminas dienos Tiekėjui skaičiuoja </w:t>
            </w:r>
            <w:r w:rsidRPr="00D641F9">
              <w:rPr>
                <w:rFonts w:asciiTheme="minorHAnsi" w:hAnsiTheme="minorHAnsi" w:cstheme="minorHAnsi"/>
                <w:kern w:val="2"/>
                <w:sz w:val="22"/>
                <w:szCs w:val="22"/>
              </w:rPr>
              <w:t xml:space="preserve">0,05 procento  </w:t>
            </w:r>
            <w:r w:rsidRPr="00FE60C0">
              <w:rPr>
                <w:rFonts w:asciiTheme="minorHAnsi" w:hAnsiTheme="minorHAnsi" w:cstheme="minorHAnsi"/>
                <w:color w:val="000000"/>
                <w:kern w:val="2"/>
                <w:sz w:val="22"/>
                <w:szCs w:val="22"/>
              </w:rPr>
              <w:t xml:space="preserve">dydžio delspinigius už kiekvieną uždelstą </w:t>
            </w:r>
            <w:r w:rsidRPr="00D641F9">
              <w:rPr>
                <w:rFonts w:asciiTheme="minorHAnsi" w:hAnsiTheme="minorHAnsi" w:cstheme="minorHAnsi"/>
                <w:kern w:val="2"/>
                <w:sz w:val="22"/>
                <w:szCs w:val="22"/>
              </w:rPr>
              <w:t>dieną</w:t>
            </w:r>
            <w:r w:rsidRPr="00FE60C0">
              <w:rPr>
                <w:rFonts w:asciiTheme="minorHAnsi" w:hAnsiTheme="minorHAnsi" w:cstheme="minorHAnsi"/>
                <w:color w:val="FF0000"/>
                <w:kern w:val="2"/>
                <w:sz w:val="22"/>
                <w:szCs w:val="22"/>
              </w:rPr>
              <w:t xml:space="preserve"> </w:t>
            </w:r>
            <w:r w:rsidRPr="00FE60C0">
              <w:rPr>
                <w:rFonts w:asciiTheme="minorHAnsi" w:hAnsiTheme="minorHAnsi" w:cstheme="minorHAnsi"/>
                <w:color w:val="000000"/>
                <w:kern w:val="2"/>
                <w:sz w:val="22"/>
                <w:szCs w:val="22"/>
              </w:rPr>
              <w:t>nuo laiku nesuteiktų Paslaugų ar kitų sutartinių įsipareigojimų nevykdymo kainos be PVM.</w:t>
            </w:r>
          </w:p>
        </w:tc>
      </w:tr>
      <w:tr w:rsidR="00027B83" w:rsidRPr="00FE60C0" w14:paraId="05A6738C" w14:textId="77777777" w:rsidTr="7AAD1203">
        <w:trPr>
          <w:trHeight w:val="300"/>
        </w:trPr>
        <w:tc>
          <w:tcPr>
            <w:tcW w:w="3094" w:type="dxa"/>
            <w:gridSpan w:val="2"/>
          </w:tcPr>
          <w:p w14:paraId="19C74EB6" w14:textId="14ADADFA"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9.3. Tiekėjui</w:t>
            </w:r>
            <w:r w:rsidR="0040518F">
              <w:rPr>
                <w:rFonts w:asciiTheme="minorHAnsi" w:hAnsiTheme="minorHAnsi" w:cstheme="minorHAnsi"/>
                <w:b/>
                <w:kern w:val="2"/>
                <w:sz w:val="22"/>
                <w:szCs w:val="22"/>
              </w:rPr>
              <w:t>/Draudikui</w:t>
            </w:r>
            <w:r w:rsidRPr="00FE60C0">
              <w:rPr>
                <w:rFonts w:asciiTheme="minorHAnsi" w:hAnsiTheme="minorHAnsi" w:cstheme="minorHAnsi"/>
                <w:b/>
                <w:kern w:val="2"/>
                <w:sz w:val="22"/>
                <w:szCs w:val="22"/>
              </w:rPr>
              <w:t xml:space="preserve"> / Pirkėjui</w:t>
            </w:r>
            <w:r w:rsidR="0040518F">
              <w:rPr>
                <w:rFonts w:asciiTheme="minorHAnsi" w:hAnsiTheme="minorHAnsi" w:cstheme="minorHAnsi"/>
                <w:b/>
                <w:kern w:val="2"/>
                <w:sz w:val="22"/>
                <w:szCs w:val="22"/>
              </w:rPr>
              <w:t>/Draudėjui</w:t>
            </w:r>
            <w:r w:rsidRPr="00FE60C0">
              <w:rPr>
                <w:rFonts w:asciiTheme="minorHAnsi" w:hAnsiTheme="minorHAnsi" w:cstheme="minorHAnsi"/>
                <w:b/>
                <w:kern w:val="2"/>
                <w:sz w:val="22"/>
                <w:szCs w:val="22"/>
              </w:rPr>
              <w:t xml:space="preserve"> taikoma bauda nutraukus Sutartį dėl esminio Sutarties pažeidimo ar nepagrįstai nutraukus Sutarties vykdymą ne Sutartyje nustatyta tvarka</w:t>
            </w:r>
          </w:p>
        </w:tc>
        <w:tc>
          <w:tcPr>
            <w:tcW w:w="6441" w:type="dxa"/>
            <w:gridSpan w:val="2"/>
          </w:tcPr>
          <w:p w14:paraId="08D8C567" w14:textId="776E0A60" w:rsidR="00B3105B" w:rsidRPr="00FE60C0" w:rsidRDefault="00B3105B" w:rsidP="00F41DD3">
            <w:pPr>
              <w:jc w:val="both"/>
              <w:rPr>
                <w:rFonts w:asciiTheme="minorHAnsi" w:hAnsiTheme="minorHAnsi" w:cstheme="minorHAnsi"/>
                <w:bCs/>
                <w:kern w:val="2"/>
                <w:sz w:val="22"/>
                <w:szCs w:val="22"/>
              </w:rPr>
            </w:pPr>
            <w:r w:rsidRPr="00FE60C0">
              <w:rPr>
                <w:rFonts w:asciiTheme="minorHAnsi" w:hAnsiTheme="minorHAnsi" w:cstheme="minorHAnsi"/>
                <w:bCs/>
                <w:kern w:val="2"/>
                <w:sz w:val="22"/>
                <w:szCs w:val="22"/>
              </w:rPr>
              <w:t xml:space="preserve">9.3.1. Nutraukus Sutartį dėl esminio Sutarties pažeidimo, mokama </w:t>
            </w:r>
            <w:r w:rsidRPr="0040518F">
              <w:rPr>
                <w:rFonts w:asciiTheme="minorHAnsi" w:hAnsiTheme="minorHAnsi" w:cstheme="minorHAnsi"/>
                <w:bCs/>
                <w:kern w:val="2"/>
                <w:sz w:val="22"/>
                <w:szCs w:val="22"/>
              </w:rPr>
              <w:t>10 (dešimties)</w:t>
            </w:r>
            <w:r w:rsidRPr="00FE60C0">
              <w:rPr>
                <w:rFonts w:asciiTheme="minorHAnsi" w:hAnsiTheme="minorHAnsi" w:cstheme="minorHAnsi"/>
                <w:bCs/>
                <w:kern w:val="2"/>
                <w:sz w:val="22"/>
                <w:szCs w:val="22"/>
              </w:rPr>
              <w:t xml:space="preserve"> procentų dydžio bauda nuo Pradinės Sutarties vertės, nurodytos Specialiųjų sąlygų 5.2 punkte.</w:t>
            </w:r>
            <w:r w:rsidR="00BD6854">
              <w:t xml:space="preserve"> </w:t>
            </w:r>
            <w:r w:rsidR="00AD0A71">
              <w:rPr>
                <w:rFonts w:asciiTheme="minorHAnsi" w:hAnsiTheme="minorHAnsi" w:cstheme="minorHAnsi"/>
                <w:bCs/>
                <w:kern w:val="2"/>
                <w:sz w:val="22"/>
                <w:szCs w:val="22"/>
              </w:rPr>
              <w:t>Taip pat</w:t>
            </w:r>
            <w:r w:rsidR="00BD6854" w:rsidRPr="00BD6854">
              <w:rPr>
                <w:rFonts w:asciiTheme="minorHAnsi" w:hAnsiTheme="minorHAnsi" w:cstheme="minorHAnsi"/>
                <w:bCs/>
                <w:kern w:val="2"/>
                <w:sz w:val="22"/>
                <w:szCs w:val="22"/>
              </w:rPr>
              <w:t xml:space="preserve"> </w:t>
            </w:r>
            <w:r w:rsidR="00BD6854">
              <w:rPr>
                <w:rFonts w:asciiTheme="minorHAnsi" w:hAnsiTheme="minorHAnsi" w:cstheme="minorHAnsi"/>
                <w:bCs/>
                <w:kern w:val="2"/>
                <w:sz w:val="22"/>
                <w:szCs w:val="22"/>
              </w:rPr>
              <w:t>Pirkėjui/</w:t>
            </w:r>
            <w:r w:rsidR="00BD6854" w:rsidRPr="00BD6854">
              <w:rPr>
                <w:rFonts w:asciiTheme="minorHAnsi" w:hAnsiTheme="minorHAnsi" w:cstheme="minorHAnsi"/>
                <w:bCs/>
                <w:kern w:val="2"/>
                <w:sz w:val="22"/>
                <w:szCs w:val="22"/>
              </w:rPr>
              <w:t xml:space="preserve">Draudėjui </w:t>
            </w:r>
            <w:r w:rsidR="00BD6854">
              <w:rPr>
                <w:rFonts w:asciiTheme="minorHAnsi" w:hAnsiTheme="minorHAnsi" w:cstheme="minorHAnsi"/>
                <w:bCs/>
                <w:kern w:val="2"/>
                <w:sz w:val="22"/>
                <w:szCs w:val="22"/>
              </w:rPr>
              <w:t xml:space="preserve">ne vėliau kaip </w:t>
            </w:r>
            <w:r w:rsidR="00BD6854" w:rsidRPr="00BD6854">
              <w:rPr>
                <w:rFonts w:asciiTheme="minorHAnsi" w:hAnsiTheme="minorHAnsi" w:cstheme="minorHAnsi"/>
                <w:bCs/>
                <w:kern w:val="2"/>
                <w:sz w:val="22"/>
                <w:szCs w:val="22"/>
              </w:rPr>
              <w:t>per 10 (dešimt) dienų nuo Sutarties nutraukimo dienos grąžinama draudimo įmokos dalis, proporcinga likusiam Sutarties galiojimo laikui</w:t>
            </w:r>
            <w:r w:rsidR="00BD6854">
              <w:rPr>
                <w:rFonts w:asciiTheme="minorHAnsi" w:hAnsiTheme="minorHAnsi" w:cstheme="minorHAnsi"/>
                <w:bCs/>
                <w:kern w:val="2"/>
                <w:sz w:val="22"/>
                <w:szCs w:val="22"/>
              </w:rPr>
              <w:t>.</w:t>
            </w:r>
          </w:p>
          <w:p w14:paraId="17147581" w14:textId="77777777" w:rsidR="00B3105B" w:rsidRPr="00FE60C0" w:rsidRDefault="00B3105B" w:rsidP="00B3105B">
            <w:pPr>
              <w:rPr>
                <w:rFonts w:asciiTheme="minorHAnsi" w:hAnsiTheme="minorHAnsi" w:cstheme="minorHAnsi"/>
                <w:bCs/>
                <w:sz w:val="22"/>
                <w:szCs w:val="22"/>
              </w:rPr>
            </w:pPr>
          </w:p>
          <w:p w14:paraId="06ECA285" w14:textId="2FB2916B" w:rsidR="00B3105B" w:rsidRPr="00FE60C0" w:rsidRDefault="00B3105B" w:rsidP="00F41DD3">
            <w:pPr>
              <w:jc w:val="both"/>
              <w:rPr>
                <w:rFonts w:asciiTheme="minorHAnsi" w:hAnsiTheme="minorHAnsi" w:cstheme="minorHAnsi"/>
                <w:bCs/>
                <w:sz w:val="22"/>
                <w:szCs w:val="22"/>
              </w:rPr>
            </w:pPr>
            <w:r w:rsidRPr="00FE60C0">
              <w:rPr>
                <w:rFonts w:asciiTheme="minorHAnsi" w:hAnsiTheme="minorHAnsi" w:cstheme="minorHAnsi"/>
                <w:bCs/>
                <w:sz w:val="22"/>
                <w:szCs w:val="22"/>
              </w:rPr>
              <w:t xml:space="preserve">9.3.2. Nepagrįstai nutraukus Sutarties vykdymą ne Sutartyje nustatyta tvarka, mokama </w:t>
            </w:r>
            <w:r w:rsidRPr="0040518F">
              <w:rPr>
                <w:rFonts w:asciiTheme="minorHAnsi" w:hAnsiTheme="minorHAnsi" w:cstheme="minorHAnsi"/>
                <w:bCs/>
                <w:kern w:val="2"/>
                <w:sz w:val="22"/>
                <w:szCs w:val="22"/>
              </w:rPr>
              <w:t xml:space="preserve">10 (dešimties) </w:t>
            </w:r>
            <w:r w:rsidRPr="00FE60C0">
              <w:rPr>
                <w:rFonts w:asciiTheme="minorHAnsi" w:hAnsiTheme="minorHAnsi" w:cstheme="minorHAnsi"/>
                <w:bCs/>
                <w:kern w:val="2"/>
                <w:sz w:val="22"/>
                <w:szCs w:val="22"/>
              </w:rPr>
              <w:t>procentų dydžio bauda nuo Pradinės Sutarties vertės, nurodytos Specialiųjų sąlygų 5.2 punkte.</w:t>
            </w:r>
            <w:r w:rsidR="00BD6854">
              <w:t xml:space="preserve"> </w:t>
            </w:r>
            <w:r w:rsidR="00AD0A71">
              <w:rPr>
                <w:rFonts w:asciiTheme="minorHAnsi" w:hAnsiTheme="minorHAnsi" w:cstheme="minorHAnsi"/>
                <w:bCs/>
                <w:kern w:val="2"/>
                <w:sz w:val="22"/>
                <w:szCs w:val="22"/>
              </w:rPr>
              <w:t>Taip pat</w:t>
            </w:r>
            <w:r w:rsidR="00BD6854" w:rsidRPr="00BD6854">
              <w:rPr>
                <w:rFonts w:asciiTheme="minorHAnsi" w:hAnsiTheme="minorHAnsi" w:cstheme="minorHAnsi"/>
                <w:bCs/>
                <w:kern w:val="2"/>
                <w:sz w:val="22"/>
                <w:szCs w:val="22"/>
              </w:rPr>
              <w:t xml:space="preserve"> Pirkėjui/Draudėjui ne vėliau kaip per 10 (dešimt) dienų nuo Sutarties nutraukimo dienos grąžinama draudimo įmokos dalis, proporcinga likusiam Sutarties galiojimo laikui.</w:t>
            </w:r>
          </w:p>
          <w:p w14:paraId="0F172300" w14:textId="718CCF1C" w:rsidR="00F41DD3" w:rsidRPr="00FE60C0" w:rsidRDefault="00F41DD3" w:rsidP="0040518F">
            <w:pPr>
              <w:jc w:val="both"/>
              <w:rPr>
                <w:rFonts w:asciiTheme="minorHAnsi" w:hAnsiTheme="minorHAnsi" w:cstheme="minorHAnsi"/>
                <w:kern w:val="2"/>
                <w:sz w:val="22"/>
                <w:szCs w:val="22"/>
              </w:rPr>
            </w:pPr>
          </w:p>
        </w:tc>
      </w:tr>
      <w:tr w:rsidR="00027B83" w:rsidRPr="00FE60C0" w14:paraId="6CDB4B1B" w14:textId="77777777" w:rsidTr="7AAD1203">
        <w:trPr>
          <w:trHeight w:val="300"/>
        </w:trPr>
        <w:tc>
          <w:tcPr>
            <w:tcW w:w="3094" w:type="dxa"/>
            <w:gridSpan w:val="2"/>
          </w:tcPr>
          <w:p w14:paraId="5DAB6C58" w14:textId="75A88269"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9.4. Tiekėjui</w:t>
            </w:r>
            <w:r w:rsidR="00E958E0">
              <w:rPr>
                <w:rFonts w:asciiTheme="minorHAnsi" w:hAnsiTheme="minorHAnsi" w:cstheme="minorHAnsi"/>
                <w:b/>
                <w:kern w:val="2"/>
                <w:sz w:val="22"/>
                <w:szCs w:val="22"/>
              </w:rPr>
              <w:t>/Draudikui</w:t>
            </w:r>
            <w:r w:rsidRPr="00FE60C0">
              <w:rPr>
                <w:rFonts w:asciiTheme="minorHAnsi" w:hAnsiTheme="minorHAnsi" w:cstheme="minorHAnsi"/>
                <w:b/>
                <w:kern w:val="2"/>
                <w:sz w:val="22"/>
                <w:szCs w:val="22"/>
              </w:rPr>
              <w:t xml:space="preserve"> taikoma bauda dėl esamų subtiekėjų ar specialistų pakeitimo / naujų subtiekėjų pasitelkimo nesilaikant Bendrosiose sąlygose nurodytos subtiekėjų ir (ar) specialistų keitimo tvarkos</w:t>
            </w:r>
          </w:p>
        </w:tc>
        <w:tc>
          <w:tcPr>
            <w:tcW w:w="6441" w:type="dxa"/>
            <w:gridSpan w:val="2"/>
          </w:tcPr>
          <w:p w14:paraId="34F259F7" w14:textId="77777777" w:rsidR="00D05FD6" w:rsidRPr="00FE60C0" w:rsidRDefault="00D05FD6" w:rsidP="00D05FD6">
            <w:pPr>
              <w:rPr>
                <w:rFonts w:asciiTheme="minorHAnsi" w:hAnsiTheme="minorHAnsi" w:cstheme="minorHAnsi"/>
                <w:bCs/>
                <w:color w:val="000000"/>
                <w:kern w:val="2"/>
                <w:sz w:val="22"/>
                <w:szCs w:val="22"/>
              </w:rPr>
            </w:pPr>
            <w:r w:rsidRPr="00FE60C0">
              <w:rPr>
                <w:rFonts w:asciiTheme="minorHAnsi" w:hAnsiTheme="minorHAnsi" w:cstheme="minorHAnsi"/>
                <w:bCs/>
                <w:color w:val="000000"/>
                <w:kern w:val="2"/>
                <w:sz w:val="22"/>
                <w:szCs w:val="22"/>
              </w:rPr>
              <w:t>Netaikoma</w:t>
            </w:r>
          </w:p>
          <w:p w14:paraId="507216C5" w14:textId="77777777" w:rsidR="00D05FD6" w:rsidRPr="00FE60C0" w:rsidRDefault="00D05FD6" w:rsidP="00D05FD6">
            <w:pPr>
              <w:rPr>
                <w:rFonts w:asciiTheme="minorHAnsi" w:hAnsiTheme="minorHAnsi" w:cstheme="minorHAnsi"/>
                <w:bCs/>
                <w:kern w:val="2"/>
                <w:sz w:val="22"/>
                <w:szCs w:val="22"/>
              </w:rPr>
            </w:pPr>
          </w:p>
          <w:p w14:paraId="25C760DA" w14:textId="1826D0FA" w:rsidR="00027B83" w:rsidRPr="00FE60C0" w:rsidRDefault="00027B83" w:rsidP="00F41DD3">
            <w:pPr>
              <w:jc w:val="both"/>
              <w:rPr>
                <w:rFonts w:asciiTheme="minorHAnsi" w:hAnsiTheme="minorHAnsi" w:cstheme="minorHAnsi"/>
                <w:kern w:val="2"/>
                <w:sz w:val="22"/>
                <w:szCs w:val="22"/>
              </w:rPr>
            </w:pPr>
          </w:p>
        </w:tc>
      </w:tr>
      <w:tr w:rsidR="00027B83" w:rsidRPr="00FE60C0" w14:paraId="60F0F668" w14:textId="77777777" w:rsidTr="7AAD1203">
        <w:trPr>
          <w:trHeight w:val="300"/>
        </w:trPr>
        <w:tc>
          <w:tcPr>
            <w:tcW w:w="3094" w:type="dxa"/>
            <w:gridSpan w:val="2"/>
          </w:tcPr>
          <w:p w14:paraId="33DD48B0" w14:textId="58E71425"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9.5. Tiekėjui</w:t>
            </w:r>
            <w:r w:rsidR="00E958E0">
              <w:rPr>
                <w:rFonts w:asciiTheme="minorHAnsi" w:hAnsiTheme="minorHAnsi" w:cstheme="minorHAnsi"/>
                <w:b/>
                <w:kern w:val="2"/>
                <w:sz w:val="22"/>
                <w:szCs w:val="22"/>
              </w:rPr>
              <w:t>/Draudikui</w:t>
            </w:r>
            <w:r w:rsidRPr="00FE60C0">
              <w:rPr>
                <w:rFonts w:asciiTheme="minorHAnsi" w:hAnsiTheme="minorHAnsi" w:cstheme="minorHAnsi"/>
                <w:b/>
                <w:kern w:val="2"/>
                <w:sz w:val="22"/>
                <w:szCs w:val="22"/>
              </w:rPr>
              <w:t xml:space="preserve"> taikomos baudos dėl aplinkosauginių ir (arba) socialinių kriterijų nesilaikymo</w:t>
            </w:r>
          </w:p>
        </w:tc>
        <w:tc>
          <w:tcPr>
            <w:tcW w:w="6441" w:type="dxa"/>
            <w:gridSpan w:val="2"/>
          </w:tcPr>
          <w:p w14:paraId="4B3A67C5" w14:textId="77777777" w:rsidR="00027B83" w:rsidRPr="00FE60C0" w:rsidRDefault="000B0897" w:rsidP="1A3D33EE">
            <w:pPr>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t>Netaikoma</w:t>
            </w:r>
          </w:p>
          <w:p w14:paraId="1AABD69F" w14:textId="77777777" w:rsidR="00027B83" w:rsidRPr="00FE60C0" w:rsidRDefault="00027B83">
            <w:pPr>
              <w:rPr>
                <w:rFonts w:asciiTheme="minorHAnsi" w:hAnsiTheme="minorHAnsi" w:cstheme="minorHAnsi"/>
                <w:kern w:val="2"/>
                <w:sz w:val="22"/>
                <w:szCs w:val="22"/>
              </w:rPr>
            </w:pPr>
          </w:p>
          <w:p w14:paraId="73781600" w14:textId="4EB09DA9" w:rsidR="00027B83" w:rsidRPr="00FE60C0" w:rsidRDefault="00027B83" w:rsidP="0040518F">
            <w:pPr>
              <w:jc w:val="both"/>
              <w:rPr>
                <w:rFonts w:asciiTheme="minorHAnsi" w:hAnsiTheme="minorHAnsi" w:cstheme="minorHAnsi"/>
                <w:color w:val="4472C4"/>
                <w:kern w:val="2"/>
                <w:sz w:val="22"/>
                <w:szCs w:val="22"/>
              </w:rPr>
            </w:pPr>
          </w:p>
        </w:tc>
      </w:tr>
      <w:tr w:rsidR="00027B83" w:rsidRPr="00FE60C0" w14:paraId="4D7CD513" w14:textId="77777777" w:rsidTr="7AAD1203">
        <w:trPr>
          <w:trHeight w:val="300"/>
        </w:trPr>
        <w:tc>
          <w:tcPr>
            <w:tcW w:w="3094" w:type="dxa"/>
            <w:gridSpan w:val="2"/>
          </w:tcPr>
          <w:p w14:paraId="1729F017" w14:textId="4281AF7F"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9.6. Tiekėjui</w:t>
            </w:r>
            <w:r w:rsidR="00E958E0">
              <w:rPr>
                <w:rFonts w:asciiTheme="minorHAnsi" w:hAnsiTheme="minorHAnsi" w:cstheme="minorHAnsi"/>
                <w:b/>
                <w:kern w:val="2"/>
                <w:sz w:val="22"/>
                <w:szCs w:val="22"/>
              </w:rPr>
              <w:t>/Draudikui</w:t>
            </w:r>
            <w:r w:rsidRPr="00FE60C0">
              <w:rPr>
                <w:rFonts w:asciiTheme="minorHAnsi" w:hAnsiTheme="minorHAnsi" w:cstheme="minorHAnsi"/>
                <w:b/>
                <w:kern w:val="2"/>
                <w:sz w:val="22"/>
                <w:szCs w:val="22"/>
              </w:rPr>
              <w:t xml:space="preserve"> / Pirkėjui</w:t>
            </w:r>
            <w:r w:rsidR="00E958E0">
              <w:rPr>
                <w:rFonts w:asciiTheme="minorHAnsi" w:hAnsiTheme="minorHAnsi" w:cstheme="minorHAnsi"/>
                <w:b/>
                <w:kern w:val="2"/>
                <w:sz w:val="22"/>
                <w:szCs w:val="22"/>
              </w:rPr>
              <w:t>/Draudėjui</w:t>
            </w:r>
            <w:r w:rsidRPr="00FE60C0">
              <w:rPr>
                <w:rFonts w:asciiTheme="minorHAnsi" w:hAnsiTheme="minorHAnsi" w:cstheme="minorHAnsi"/>
                <w:b/>
                <w:kern w:val="2"/>
                <w:sz w:val="22"/>
                <w:szCs w:val="22"/>
              </w:rPr>
              <w:t xml:space="preserve"> taikoma bauda dėl konfidencialumo reikalavimų nesilaikymo</w:t>
            </w:r>
          </w:p>
        </w:tc>
        <w:tc>
          <w:tcPr>
            <w:tcW w:w="6441" w:type="dxa"/>
            <w:gridSpan w:val="2"/>
          </w:tcPr>
          <w:p w14:paraId="16DD93D3" w14:textId="3610518D" w:rsidR="0078479B" w:rsidRPr="00FE60C0" w:rsidRDefault="0078479B" w:rsidP="00D01CD7">
            <w:pPr>
              <w:rPr>
                <w:rFonts w:asciiTheme="minorHAnsi" w:hAnsiTheme="minorHAnsi" w:cstheme="minorHAnsi"/>
                <w:color w:val="4472C4"/>
                <w:kern w:val="2"/>
                <w:sz w:val="22"/>
                <w:szCs w:val="22"/>
              </w:rPr>
            </w:pPr>
            <w:r w:rsidRPr="00FE60C0">
              <w:rPr>
                <w:rFonts w:asciiTheme="minorHAnsi" w:hAnsiTheme="minorHAnsi" w:cstheme="minorHAnsi"/>
                <w:color w:val="000000"/>
                <w:sz w:val="22"/>
                <w:szCs w:val="22"/>
              </w:rPr>
              <w:t>3 000, 00 EUR (tr</w:t>
            </w:r>
            <w:r w:rsidR="00167445" w:rsidRPr="00FE60C0">
              <w:rPr>
                <w:rFonts w:asciiTheme="minorHAnsi" w:hAnsiTheme="minorHAnsi" w:cstheme="minorHAnsi"/>
                <w:color w:val="000000"/>
                <w:sz w:val="22"/>
                <w:szCs w:val="22"/>
              </w:rPr>
              <w:t>ys</w:t>
            </w:r>
            <w:r w:rsidRPr="00FE60C0">
              <w:rPr>
                <w:rFonts w:asciiTheme="minorHAnsi" w:hAnsiTheme="minorHAnsi" w:cstheme="minorHAnsi"/>
                <w:color w:val="000000"/>
                <w:sz w:val="22"/>
                <w:szCs w:val="22"/>
              </w:rPr>
              <w:t xml:space="preserve"> tūkstanči</w:t>
            </w:r>
            <w:r w:rsidR="00167445" w:rsidRPr="00FE60C0">
              <w:rPr>
                <w:rFonts w:asciiTheme="minorHAnsi" w:hAnsiTheme="minorHAnsi" w:cstheme="minorHAnsi"/>
                <w:color w:val="000000"/>
                <w:sz w:val="22"/>
                <w:szCs w:val="22"/>
              </w:rPr>
              <w:t>ai</w:t>
            </w:r>
            <w:r w:rsidRPr="00FE60C0">
              <w:rPr>
                <w:rFonts w:asciiTheme="minorHAnsi" w:hAnsiTheme="minorHAnsi" w:cstheme="minorHAnsi"/>
                <w:color w:val="000000"/>
                <w:sz w:val="22"/>
                <w:szCs w:val="22"/>
              </w:rPr>
              <w:t xml:space="preserve">) </w:t>
            </w:r>
            <w:r w:rsidR="00167445" w:rsidRPr="00FE60C0">
              <w:rPr>
                <w:rFonts w:asciiTheme="minorHAnsi" w:hAnsiTheme="minorHAnsi" w:cstheme="minorHAnsi"/>
                <w:color w:val="000000"/>
                <w:sz w:val="22"/>
                <w:szCs w:val="22"/>
              </w:rPr>
              <w:t xml:space="preserve">eurų </w:t>
            </w:r>
            <w:r w:rsidRPr="00FE60C0">
              <w:rPr>
                <w:rFonts w:asciiTheme="minorHAnsi" w:hAnsiTheme="minorHAnsi" w:cstheme="minorHAnsi"/>
                <w:color w:val="000000"/>
                <w:sz w:val="22"/>
                <w:szCs w:val="22"/>
              </w:rPr>
              <w:t>dydžio</w:t>
            </w:r>
            <w:r w:rsidR="00A30889" w:rsidRPr="00FE60C0">
              <w:rPr>
                <w:rFonts w:asciiTheme="minorHAnsi" w:hAnsiTheme="minorHAnsi" w:cstheme="minorHAnsi"/>
                <w:color w:val="000000"/>
                <w:sz w:val="22"/>
                <w:szCs w:val="22"/>
              </w:rPr>
              <w:t xml:space="preserve"> baud</w:t>
            </w:r>
            <w:r w:rsidR="00EA6AAF" w:rsidRPr="00FE60C0">
              <w:rPr>
                <w:rFonts w:asciiTheme="minorHAnsi" w:hAnsiTheme="minorHAnsi" w:cstheme="minorHAnsi"/>
                <w:color w:val="000000"/>
                <w:sz w:val="22"/>
                <w:szCs w:val="22"/>
              </w:rPr>
              <w:t>a.</w:t>
            </w:r>
          </w:p>
        </w:tc>
      </w:tr>
      <w:tr w:rsidR="00027B83" w:rsidRPr="00FE60C0" w14:paraId="4082DCC5" w14:textId="77777777" w:rsidTr="7AAD1203">
        <w:trPr>
          <w:trHeight w:val="300"/>
        </w:trPr>
        <w:tc>
          <w:tcPr>
            <w:tcW w:w="3094" w:type="dxa"/>
            <w:gridSpan w:val="2"/>
          </w:tcPr>
          <w:p w14:paraId="4907286C" w14:textId="1A083666" w:rsidR="00027B83" w:rsidRPr="00FE60C0" w:rsidRDefault="000B0897" w:rsidP="53E027D0">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9.7. Tiekėjui</w:t>
            </w:r>
            <w:r w:rsidR="00E958E0">
              <w:rPr>
                <w:rFonts w:asciiTheme="minorHAnsi" w:hAnsiTheme="minorHAnsi" w:cstheme="minorHAnsi"/>
                <w:b/>
                <w:bCs/>
                <w:kern w:val="2"/>
                <w:sz w:val="22"/>
                <w:szCs w:val="22"/>
              </w:rPr>
              <w:t>/Draudikui</w:t>
            </w:r>
            <w:r w:rsidRPr="00FE60C0">
              <w:rPr>
                <w:rFonts w:asciiTheme="minorHAnsi" w:hAnsiTheme="minorHAnsi" w:cstheme="minorHAnsi"/>
                <w:b/>
                <w:bCs/>
                <w:kern w:val="2"/>
                <w:sz w:val="22"/>
                <w:szCs w:val="22"/>
              </w:rPr>
              <w:t xml:space="preserve"> taikomos netesybos dėl pirkimo dokumentuose nustatytų kokybinių kriterijų </w:t>
            </w:r>
            <w:proofErr w:type="spellStart"/>
            <w:r w:rsidRPr="00FE60C0">
              <w:rPr>
                <w:rFonts w:asciiTheme="minorHAnsi" w:hAnsiTheme="minorHAnsi" w:cstheme="minorHAnsi"/>
                <w:b/>
                <w:bCs/>
                <w:kern w:val="2"/>
                <w:sz w:val="22"/>
                <w:szCs w:val="22"/>
              </w:rPr>
              <w:t>nepasiekimo</w:t>
            </w:r>
            <w:proofErr w:type="spellEnd"/>
            <w:r w:rsidRPr="00FE60C0">
              <w:rPr>
                <w:rFonts w:asciiTheme="minorHAnsi" w:hAnsiTheme="minorHAnsi" w:cstheme="minorHAnsi"/>
                <w:b/>
                <w:bCs/>
                <w:kern w:val="2"/>
                <w:sz w:val="22"/>
                <w:szCs w:val="22"/>
              </w:rPr>
              <w:t xml:space="preserve"> Sutarties vykdymo metu</w:t>
            </w:r>
          </w:p>
        </w:tc>
        <w:tc>
          <w:tcPr>
            <w:tcW w:w="6441" w:type="dxa"/>
            <w:gridSpan w:val="2"/>
          </w:tcPr>
          <w:p w14:paraId="69A3806E" w14:textId="242BBAF9" w:rsidR="00F41DD3" w:rsidRPr="00FE60C0" w:rsidRDefault="00D05FD6" w:rsidP="0040518F">
            <w:pPr>
              <w:jc w:val="both"/>
              <w:rPr>
                <w:rFonts w:asciiTheme="minorHAnsi" w:hAnsiTheme="minorHAnsi" w:cstheme="minorHAnsi"/>
                <w:color w:val="4472C4"/>
                <w:kern w:val="2"/>
                <w:sz w:val="22"/>
                <w:szCs w:val="22"/>
              </w:rPr>
            </w:pPr>
            <w:r w:rsidRPr="00FE60C0">
              <w:rPr>
                <w:rFonts w:asciiTheme="minorHAnsi" w:hAnsiTheme="minorHAnsi" w:cstheme="minorHAnsi"/>
                <w:bCs/>
                <w:sz w:val="22"/>
                <w:szCs w:val="22"/>
              </w:rPr>
              <w:t xml:space="preserve">Netaikoma </w:t>
            </w:r>
          </w:p>
        </w:tc>
      </w:tr>
      <w:tr w:rsidR="00027B83" w:rsidRPr="00FE60C0" w14:paraId="12197AD0" w14:textId="77777777" w:rsidTr="7AAD120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75C3F1D" w14:textId="6DD1A40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9.8. Tiekėjui</w:t>
            </w:r>
            <w:r w:rsidR="00E958E0">
              <w:rPr>
                <w:rFonts w:asciiTheme="minorHAnsi" w:hAnsiTheme="minorHAnsi" w:cstheme="minorHAnsi"/>
                <w:b/>
                <w:kern w:val="2"/>
                <w:sz w:val="22"/>
                <w:szCs w:val="22"/>
              </w:rPr>
              <w:t>/Draudikui</w:t>
            </w:r>
            <w:r w:rsidRPr="00FE60C0">
              <w:rPr>
                <w:rFonts w:asciiTheme="minorHAnsi" w:hAnsiTheme="minorHAnsi" w:cstheme="minorHAnsi"/>
                <w:b/>
                <w:kern w:val="2"/>
                <w:sz w:val="22"/>
                <w:szCs w:val="22"/>
              </w:rPr>
              <w:t xml:space="preserve"> taikomos netesybos dėl Sutarties įvykdymo užtikrinimo </w:t>
            </w:r>
            <w:r w:rsidRPr="00FE60C0">
              <w:rPr>
                <w:rFonts w:asciiTheme="minorHAnsi" w:hAnsiTheme="minorHAnsi" w:cstheme="minorHAnsi"/>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6BA252" w14:textId="77777777" w:rsidR="00D05FD6" w:rsidRPr="00FE60C0" w:rsidRDefault="00D05FD6" w:rsidP="00D05FD6">
            <w:pPr>
              <w:rPr>
                <w:rFonts w:asciiTheme="minorHAnsi" w:hAnsiTheme="minorHAnsi" w:cstheme="minorHAnsi"/>
                <w:bCs/>
                <w:kern w:val="2"/>
                <w:sz w:val="22"/>
                <w:szCs w:val="22"/>
              </w:rPr>
            </w:pPr>
            <w:r w:rsidRPr="00FE60C0">
              <w:rPr>
                <w:rFonts w:asciiTheme="minorHAnsi" w:hAnsiTheme="minorHAnsi" w:cstheme="minorHAnsi"/>
                <w:bCs/>
                <w:kern w:val="2"/>
                <w:sz w:val="22"/>
                <w:szCs w:val="22"/>
              </w:rPr>
              <w:t>Netaikoma</w:t>
            </w:r>
          </w:p>
          <w:p w14:paraId="113F0DE4" w14:textId="77777777" w:rsidR="00D05FD6" w:rsidRPr="00FE60C0" w:rsidRDefault="00D05FD6" w:rsidP="00D05FD6">
            <w:pPr>
              <w:rPr>
                <w:rFonts w:asciiTheme="minorHAnsi" w:hAnsiTheme="minorHAnsi" w:cstheme="minorHAnsi"/>
                <w:bCs/>
                <w:kern w:val="2"/>
                <w:sz w:val="22"/>
                <w:szCs w:val="22"/>
              </w:rPr>
            </w:pPr>
          </w:p>
          <w:p w14:paraId="72F3E808" w14:textId="45F0F3BF" w:rsidR="00F41DD3" w:rsidRPr="00FE60C0" w:rsidRDefault="00F41DD3" w:rsidP="0040518F">
            <w:pPr>
              <w:jc w:val="both"/>
              <w:rPr>
                <w:rFonts w:asciiTheme="minorHAnsi" w:hAnsiTheme="minorHAnsi" w:cstheme="minorHAnsi"/>
                <w:color w:val="4472C4"/>
                <w:kern w:val="2"/>
                <w:sz w:val="22"/>
                <w:szCs w:val="22"/>
              </w:rPr>
            </w:pPr>
          </w:p>
        </w:tc>
      </w:tr>
      <w:tr w:rsidR="00027B83" w:rsidRPr="00FE60C0" w14:paraId="4C8EB0AC" w14:textId="77777777" w:rsidTr="7AAD1203">
        <w:trPr>
          <w:trHeight w:val="300"/>
        </w:trPr>
        <w:tc>
          <w:tcPr>
            <w:tcW w:w="3094" w:type="dxa"/>
            <w:gridSpan w:val="2"/>
          </w:tcPr>
          <w:p w14:paraId="7689336F" w14:textId="7873DB94"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sz w:val="22"/>
                <w:szCs w:val="22"/>
              </w:rPr>
              <w:t>9.9. Tiekėjui</w:t>
            </w:r>
            <w:r w:rsidR="00E958E0">
              <w:rPr>
                <w:rFonts w:asciiTheme="minorHAnsi" w:hAnsiTheme="minorHAnsi" w:cstheme="minorHAnsi"/>
                <w:b/>
                <w:bCs/>
                <w:sz w:val="22"/>
                <w:szCs w:val="22"/>
              </w:rPr>
              <w:t>/Draudikui</w:t>
            </w:r>
            <w:r w:rsidRPr="00FE60C0">
              <w:rPr>
                <w:rFonts w:asciiTheme="minorHAnsi" w:hAnsiTheme="minorHAnsi" w:cstheme="minorHAnsi"/>
                <w:b/>
                <w:bCs/>
                <w:sz w:val="22"/>
                <w:szCs w:val="22"/>
              </w:rPr>
              <w:t xml:space="preserve"> taikoma bauda dėl Pirkėjo</w:t>
            </w:r>
            <w:r w:rsidR="00E958E0">
              <w:rPr>
                <w:rFonts w:asciiTheme="minorHAnsi" w:hAnsiTheme="minorHAnsi" w:cstheme="minorHAnsi"/>
                <w:b/>
                <w:bCs/>
                <w:sz w:val="22"/>
                <w:szCs w:val="22"/>
              </w:rPr>
              <w:t>/Draudėjo</w:t>
            </w:r>
            <w:r w:rsidRPr="00FE60C0">
              <w:rPr>
                <w:rFonts w:asciiTheme="minorHAnsi" w:hAnsiTheme="minorHAnsi" w:cstheme="minorHAnsi"/>
                <w:b/>
                <w:bCs/>
                <w:sz w:val="22"/>
                <w:szCs w:val="22"/>
              </w:rPr>
              <w:t xml:space="preserve"> simbolių, pavadinimo ir ženklo reklamoje ar rinkodaroje naudojimo reikalavimų nesilaikymo bei draudimo naudotis Pirkėjo</w:t>
            </w:r>
            <w:r w:rsidR="00E958E0">
              <w:rPr>
                <w:rFonts w:asciiTheme="minorHAnsi" w:hAnsiTheme="minorHAnsi" w:cstheme="minorHAnsi"/>
                <w:b/>
                <w:bCs/>
                <w:sz w:val="22"/>
                <w:szCs w:val="22"/>
              </w:rPr>
              <w:t>/Draudėjo</w:t>
            </w:r>
            <w:r w:rsidRPr="00FE60C0">
              <w:rPr>
                <w:rFonts w:asciiTheme="minorHAnsi" w:hAnsiTheme="minorHAnsi" w:cstheme="minorHAnsi"/>
                <w:b/>
                <w:bCs/>
                <w:sz w:val="22"/>
                <w:szCs w:val="22"/>
              </w:rPr>
              <w:t xml:space="preserve"> sukurtais intelektiniais veiklos rezultatais nesilaikymo</w:t>
            </w:r>
          </w:p>
        </w:tc>
        <w:tc>
          <w:tcPr>
            <w:tcW w:w="6441" w:type="dxa"/>
            <w:gridSpan w:val="2"/>
          </w:tcPr>
          <w:p w14:paraId="67A93C08" w14:textId="77777777" w:rsidR="00D05FD6" w:rsidRPr="00FE60C0" w:rsidRDefault="00D05FD6" w:rsidP="00D05FD6">
            <w:pPr>
              <w:rPr>
                <w:rFonts w:asciiTheme="minorHAnsi" w:hAnsiTheme="minorHAnsi" w:cstheme="minorHAnsi"/>
                <w:bCs/>
                <w:kern w:val="2"/>
                <w:sz w:val="22"/>
                <w:szCs w:val="22"/>
              </w:rPr>
            </w:pPr>
            <w:r w:rsidRPr="00FE60C0">
              <w:rPr>
                <w:rFonts w:asciiTheme="minorHAnsi" w:hAnsiTheme="minorHAnsi" w:cstheme="minorHAnsi"/>
                <w:bCs/>
                <w:kern w:val="2"/>
                <w:sz w:val="22"/>
                <w:szCs w:val="22"/>
              </w:rPr>
              <w:t>Netaikoma</w:t>
            </w:r>
          </w:p>
          <w:p w14:paraId="6270F524" w14:textId="77777777" w:rsidR="00D05FD6" w:rsidRPr="00FE60C0" w:rsidRDefault="00D05FD6" w:rsidP="00D05FD6">
            <w:pPr>
              <w:rPr>
                <w:rFonts w:asciiTheme="minorHAnsi" w:hAnsiTheme="minorHAnsi" w:cstheme="minorHAnsi"/>
                <w:bCs/>
                <w:kern w:val="2"/>
                <w:sz w:val="22"/>
                <w:szCs w:val="22"/>
              </w:rPr>
            </w:pPr>
          </w:p>
          <w:p w14:paraId="5FF81D73" w14:textId="3CB0A61E" w:rsidR="00027B83" w:rsidRPr="00FE60C0" w:rsidRDefault="00027B83">
            <w:pPr>
              <w:rPr>
                <w:rFonts w:asciiTheme="minorHAnsi" w:hAnsiTheme="minorHAnsi" w:cstheme="minorHAnsi"/>
                <w:color w:val="4472C4"/>
                <w:kern w:val="2"/>
                <w:sz w:val="22"/>
                <w:szCs w:val="22"/>
              </w:rPr>
            </w:pPr>
          </w:p>
        </w:tc>
      </w:tr>
      <w:tr w:rsidR="00027B83" w:rsidRPr="00FE60C0" w14:paraId="7FF3458D" w14:textId="77777777" w:rsidTr="7AAD1203">
        <w:trPr>
          <w:trHeight w:val="300"/>
        </w:trPr>
        <w:tc>
          <w:tcPr>
            <w:tcW w:w="3094" w:type="dxa"/>
            <w:gridSpan w:val="2"/>
          </w:tcPr>
          <w:p w14:paraId="191CA5E8" w14:textId="1E2D157A"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9.</w:t>
            </w:r>
            <w:r w:rsidR="00AD08B0" w:rsidRPr="00FE60C0">
              <w:rPr>
                <w:rFonts w:asciiTheme="minorHAnsi" w:hAnsiTheme="minorHAnsi" w:cstheme="minorHAnsi"/>
                <w:b/>
                <w:kern w:val="2"/>
                <w:sz w:val="22"/>
                <w:szCs w:val="22"/>
                <w:lang w:val="en-US"/>
              </w:rPr>
              <w:t>10</w:t>
            </w:r>
            <w:r w:rsidRPr="00FE60C0">
              <w:rPr>
                <w:rFonts w:asciiTheme="minorHAnsi" w:hAnsiTheme="minorHAnsi" w:cstheme="minorHAnsi"/>
                <w:b/>
                <w:kern w:val="2"/>
                <w:sz w:val="22"/>
                <w:szCs w:val="22"/>
                <w:lang w:val="en-US"/>
              </w:rPr>
              <w:t xml:space="preserve">. </w:t>
            </w:r>
            <w:r w:rsidRPr="00FE60C0">
              <w:rPr>
                <w:rFonts w:asciiTheme="minorHAnsi" w:hAnsiTheme="minorHAnsi" w:cstheme="minorHAnsi"/>
                <w:b/>
                <w:kern w:val="2"/>
                <w:sz w:val="22"/>
                <w:szCs w:val="22"/>
              </w:rPr>
              <w:t>Kitos netesybos</w:t>
            </w:r>
          </w:p>
        </w:tc>
        <w:tc>
          <w:tcPr>
            <w:tcW w:w="6441" w:type="dxa"/>
            <w:gridSpan w:val="2"/>
          </w:tcPr>
          <w:p w14:paraId="7B156C93" w14:textId="0EA9864D" w:rsidR="00027B83" w:rsidRPr="00FE60C0" w:rsidRDefault="0040518F" w:rsidP="00F41DD3">
            <w:pPr>
              <w:jc w:val="both"/>
              <w:rPr>
                <w:rFonts w:asciiTheme="minorHAnsi" w:hAnsiTheme="minorHAnsi" w:cstheme="minorHAnsi"/>
                <w:color w:val="4472C4"/>
                <w:kern w:val="2"/>
                <w:sz w:val="22"/>
                <w:szCs w:val="22"/>
              </w:rPr>
            </w:pPr>
            <w:r w:rsidRPr="0040518F">
              <w:rPr>
                <w:rFonts w:asciiTheme="minorHAnsi" w:hAnsiTheme="minorHAnsi" w:cstheme="minorHAnsi"/>
                <w:bCs/>
                <w:kern w:val="2"/>
                <w:sz w:val="22"/>
                <w:szCs w:val="22"/>
              </w:rPr>
              <w:t>Netaikoma</w:t>
            </w:r>
          </w:p>
        </w:tc>
      </w:tr>
      <w:tr w:rsidR="00027B83" w:rsidRPr="00FE60C0" w14:paraId="0F8CB1AE" w14:textId="77777777" w:rsidTr="7AAD1203">
        <w:trPr>
          <w:trHeight w:val="300"/>
        </w:trPr>
        <w:tc>
          <w:tcPr>
            <w:tcW w:w="9535" w:type="dxa"/>
            <w:gridSpan w:val="4"/>
          </w:tcPr>
          <w:p w14:paraId="32C01FB2" w14:textId="77777777" w:rsidR="00027B83" w:rsidRPr="00FE60C0" w:rsidRDefault="000B0897">
            <w:pPr>
              <w:jc w:val="center"/>
              <w:rPr>
                <w:rFonts w:asciiTheme="minorHAnsi" w:hAnsiTheme="minorHAnsi" w:cstheme="minorHAnsi"/>
                <w:color w:val="4472C4"/>
                <w:kern w:val="2"/>
                <w:sz w:val="22"/>
                <w:szCs w:val="22"/>
              </w:rPr>
            </w:pPr>
            <w:r w:rsidRPr="00FE60C0">
              <w:rPr>
                <w:rFonts w:asciiTheme="minorHAnsi" w:hAnsiTheme="minorHAnsi" w:cstheme="minorHAnsi"/>
                <w:b/>
                <w:kern w:val="2"/>
                <w:sz w:val="22"/>
                <w:szCs w:val="22"/>
              </w:rPr>
              <w:t>10. ESMINĖS SUTARTIES SĄLYGOS</w:t>
            </w:r>
          </w:p>
        </w:tc>
      </w:tr>
      <w:tr w:rsidR="00027B83" w:rsidRPr="00FE60C0" w14:paraId="3EB2B684" w14:textId="77777777" w:rsidTr="7AAD1203">
        <w:trPr>
          <w:trHeight w:val="300"/>
        </w:trPr>
        <w:tc>
          <w:tcPr>
            <w:tcW w:w="3094" w:type="dxa"/>
            <w:gridSpan w:val="2"/>
          </w:tcPr>
          <w:p w14:paraId="238914AA" w14:textId="77777777"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 xml:space="preserve">10.1. </w:t>
            </w:r>
            <w:r w:rsidRPr="00FE60C0">
              <w:rPr>
                <w:rFonts w:asciiTheme="minorHAnsi" w:hAnsiTheme="minorHAnsi" w:cstheme="minorHAnsi"/>
                <w:b/>
                <w:kern w:val="2"/>
                <w:sz w:val="22"/>
                <w:szCs w:val="22"/>
              </w:rPr>
              <w:t>Esminės Sutarties sąlygos</w:t>
            </w:r>
          </w:p>
        </w:tc>
        <w:tc>
          <w:tcPr>
            <w:tcW w:w="6441" w:type="dxa"/>
            <w:gridSpan w:val="2"/>
          </w:tcPr>
          <w:p w14:paraId="2C89D4BA" w14:textId="0E68DA47" w:rsidR="00F41DD3" w:rsidRPr="00FE60C0" w:rsidRDefault="0040518F" w:rsidP="00F41DD3">
            <w:pPr>
              <w:jc w:val="both"/>
              <w:rPr>
                <w:rFonts w:asciiTheme="minorHAnsi" w:hAnsiTheme="minorHAnsi" w:cstheme="minorHAnsi"/>
                <w:color w:val="4472C4"/>
                <w:kern w:val="2"/>
                <w:sz w:val="22"/>
                <w:szCs w:val="22"/>
              </w:rPr>
            </w:pPr>
            <w:r w:rsidRPr="00965A3E">
              <w:rPr>
                <w:rFonts w:asciiTheme="minorHAnsi" w:hAnsiTheme="minorHAnsi" w:cstheme="minorHAnsi"/>
                <w:kern w:val="2"/>
                <w:sz w:val="22"/>
                <w:szCs w:val="22"/>
              </w:rPr>
              <w:t>Šalys susitaria, kad Sutarties 3.1 p., 4.1 p. ir 6.2 p. yra esminės Sutarties sąlygos.</w:t>
            </w:r>
            <w:r w:rsidR="00507277">
              <w:rPr>
                <w:rFonts w:asciiTheme="minorHAnsi" w:hAnsiTheme="minorHAnsi" w:cstheme="minorHAnsi"/>
                <w:kern w:val="2"/>
                <w:sz w:val="22"/>
                <w:szCs w:val="22"/>
              </w:rPr>
              <w:t xml:space="preserve"> </w:t>
            </w:r>
          </w:p>
        </w:tc>
      </w:tr>
      <w:tr w:rsidR="00AD08B0" w:rsidRPr="00FE60C0" w14:paraId="0A5ADCA5" w14:textId="77777777" w:rsidTr="7AAD1203">
        <w:trPr>
          <w:trHeight w:val="300"/>
        </w:trPr>
        <w:tc>
          <w:tcPr>
            <w:tcW w:w="3094" w:type="dxa"/>
            <w:gridSpan w:val="2"/>
          </w:tcPr>
          <w:p w14:paraId="09EBE877" w14:textId="1B83A80A" w:rsidR="00AD08B0" w:rsidRPr="00FE60C0" w:rsidRDefault="00AD08B0">
            <w:pPr>
              <w:rPr>
                <w:rFonts w:asciiTheme="minorHAnsi" w:hAnsiTheme="minorHAnsi" w:cstheme="minorHAnsi"/>
                <w:b/>
                <w:kern w:val="2"/>
                <w:sz w:val="22"/>
                <w:szCs w:val="22"/>
                <w:lang w:val="en-US"/>
              </w:rPr>
            </w:pPr>
            <w:r w:rsidRPr="00FE60C0">
              <w:rPr>
                <w:rFonts w:asciiTheme="minorHAnsi" w:hAnsiTheme="minorHAnsi" w:cstheme="minorHAnsi"/>
                <w:b/>
                <w:bCs/>
                <w:sz w:val="22"/>
                <w:szCs w:val="22"/>
              </w:rPr>
              <w:t>10.2. Dideli arba nuolatiniai esminės Sutarties sąlygos vykdymo trūkumai</w:t>
            </w:r>
          </w:p>
        </w:tc>
        <w:tc>
          <w:tcPr>
            <w:tcW w:w="6441" w:type="dxa"/>
            <w:gridSpan w:val="2"/>
          </w:tcPr>
          <w:p w14:paraId="3A41D37B" w14:textId="54095907" w:rsidR="00F41DD3" w:rsidRPr="00FE60C0" w:rsidRDefault="006D046C" w:rsidP="00AD08B0">
            <w:pPr>
              <w:jc w:val="both"/>
              <w:rPr>
                <w:rFonts w:asciiTheme="minorHAnsi" w:hAnsiTheme="minorHAnsi" w:cstheme="minorHAnsi"/>
                <w:kern w:val="2"/>
                <w:sz w:val="22"/>
                <w:szCs w:val="22"/>
              </w:rPr>
            </w:pPr>
            <w:r>
              <w:rPr>
                <w:rFonts w:asciiTheme="minorHAnsi" w:eastAsia="Arial" w:hAnsiTheme="minorHAnsi" w:cstheme="minorHAnsi"/>
                <w:sz w:val="22"/>
                <w:szCs w:val="22"/>
              </w:rPr>
              <w:t xml:space="preserve">Netaikoma. </w:t>
            </w:r>
          </w:p>
        </w:tc>
      </w:tr>
      <w:tr w:rsidR="00027B83" w:rsidRPr="00FE60C0" w14:paraId="430ABB60" w14:textId="77777777" w:rsidTr="7AAD1203">
        <w:trPr>
          <w:trHeight w:val="300"/>
        </w:trPr>
        <w:tc>
          <w:tcPr>
            <w:tcW w:w="9535" w:type="dxa"/>
            <w:gridSpan w:val="4"/>
          </w:tcPr>
          <w:p w14:paraId="6910C2B6" w14:textId="77777777" w:rsidR="00027B83" w:rsidRPr="00FE60C0" w:rsidRDefault="000B0897" w:rsidP="7AAD1203">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11. SUTARTIES GALIOJIMAS IR KEITIMAS</w:t>
            </w:r>
          </w:p>
        </w:tc>
      </w:tr>
      <w:tr w:rsidR="00027B83" w:rsidRPr="00FE60C0" w14:paraId="7F53369F" w14:textId="77777777" w:rsidTr="7AAD1203">
        <w:trPr>
          <w:trHeight w:val="300"/>
        </w:trPr>
        <w:tc>
          <w:tcPr>
            <w:tcW w:w="3094" w:type="dxa"/>
            <w:gridSpan w:val="2"/>
          </w:tcPr>
          <w:p w14:paraId="0DC3240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11.1. Sutarties sudarymas ir įsigaliojimas</w:t>
            </w:r>
          </w:p>
        </w:tc>
        <w:tc>
          <w:tcPr>
            <w:tcW w:w="6441" w:type="dxa"/>
            <w:gridSpan w:val="2"/>
          </w:tcPr>
          <w:p w14:paraId="0D8C5FD3" w14:textId="19A44FB2"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Ši Sutartis laikoma sudaryta ir įsigalioja nuo Sutarties pasirašymo dienos (antrosios Šalies pasirašymo dieną).</w:t>
            </w:r>
            <w:r w:rsidR="007D2BD6" w:rsidRPr="00FE60C0">
              <w:rPr>
                <w:rFonts w:asciiTheme="minorHAnsi" w:hAnsiTheme="minorHAnsi" w:cstheme="minorHAnsi"/>
                <w:kern w:val="2"/>
                <w:sz w:val="22"/>
                <w:szCs w:val="22"/>
              </w:rPr>
              <w:t xml:space="preserve"> </w:t>
            </w:r>
            <w:r w:rsidR="007D2BD6" w:rsidRPr="00FE60C0">
              <w:rPr>
                <w:rFonts w:asciiTheme="minorHAnsi" w:hAnsiTheme="minorHAnsi" w:cstheme="minorHAnsi"/>
                <w:sz w:val="22"/>
                <w:szCs w:val="22"/>
              </w:rPr>
              <w:t>Sutartis sudaryta dviem vienodą teisinę galią turinčiais egzemplioriais, kiekvienai Šaliai po vieną. Jeigu sutartis pasirašoma šalių kvalifikuotais elektroniniais parašais, pasirašomas vienas egzempliorius.</w:t>
            </w:r>
          </w:p>
          <w:p w14:paraId="32EAF918" w14:textId="534B889A" w:rsidR="00027B83" w:rsidRPr="00FE60C0" w:rsidRDefault="000B0897" w:rsidP="007E4A3E">
            <w:pPr>
              <w:jc w:val="both"/>
              <w:rPr>
                <w:rFonts w:asciiTheme="minorHAnsi" w:hAnsiTheme="minorHAnsi" w:cstheme="minorHAnsi"/>
                <w:kern w:val="2"/>
                <w:sz w:val="22"/>
                <w:szCs w:val="22"/>
              </w:rPr>
            </w:pPr>
            <w:r w:rsidRPr="00FE60C0">
              <w:rPr>
                <w:rFonts w:asciiTheme="minorHAnsi" w:hAnsiTheme="minorHAnsi" w:cstheme="minorHAnsi"/>
                <w:color w:val="000000"/>
                <w:kern w:val="2"/>
                <w:sz w:val="22"/>
                <w:szCs w:val="22"/>
              </w:rPr>
              <w:t>Sutartis galioja iki visiško prievolių įvykdymo</w:t>
            </w:r>
            <w:r w:rsidR="007E4A3E">
              <w:rPr>
                <w:rFonts w:asciiTheme="minorHAnsi" w:hAnsiTheme="minorHAnsi" w:cstheme="minorHAnsi"/>
                <w:color w:val="000000"/>
                <w:kern w:val="2"/>
                <w:sz w:val="22"/>
                <w:szCs w:val="22"/>
              </w:rPr>
              <w:t xml:space="preserve"> arba </w:t>
            </w:r>
            <w:r w:rsidRPr="00FE60C0">
              <w:rPr>
                <w:rFonts w:asciiTheme="minorHAnsi" w:hAnsiTheme="minorHAnsi" w:cstheme="minorHAnsi"/>
                <w:color w:val="000000"/>
                <w:kern w:val="2"/>
                <w:sz w:val="22"/>
                <w:szCs w:val="22"/>
              </w:rPr>
              <w:t xml:space="preserve">kol bus išnaudota Pradinės Sutarties vertė, bet jos terminas negali būti ilgesnis kaip </w:t>
            </w:r>
            <w:r w:rsidR="00A812E2" w:rsidRPr="00A812E2">
              <w:rPr>
                <w:rFonts w:asciiTheme="minorHAnsi" w:hAnsiTheme="minorHAnsi" w:cstheme="minorHAnsi"/>
                <w:kern w:val="2"/>
                <w:sz w:val="22"/>
                <w:szCs w:val="22"/>
              </w:rPr>
              <w:t>13 (trylika) mėnesių (įskaičiuojant apmokėjimo už suteiktas paslaugas terminą)</w:t>
            </w:r>
            <w:r w:rsidR="00AA26C7">
              <w:rPr>
                <w:rFonts w:asciiTheme="minorHAnsi" w:hAnsiTheme="minorHAnsi" w:cstheme="minorHAnsi"/>
                <w:kern w:val="2"/>
                <w:sz w:val="22"/>
                <w:szCs w:val="22"/>
              </w:rPr>
              <w:t xml:space="preserve"> nuo draudimo poliso įsigaliojimo dienos</w:t>
            </w:r>
            <w:r w:rsidRPr="00A812E2">
              <w:rPr>
                <w:rFonts w:asciiTheme="minorHAnsi" w:hAnsiTheme="minorHAnsi" w:cstheme="minorHAnsi"/>
                <w:kern w:val="2"/>
                <w:sz w:val="22"/>
                <w:szCs w:val="22"/>
              </w:rPr>
              <w:t>.</w:t>
            </w:r>
          </w:p>
          <w:p w14:paraId="309FD8F7" w14:textId="5B84BF9B" w:rsidR="00F41DD3" w:rsidRPr="00FE60C0" w:rsidRDefault="00F41DD3" w:rsidP="00A812E2">
            <w:pPr>
              <w:jc w:val="both"/>
              <w:rPr>
                <w:rFonts w:asciiTheme="minorHAnsi" w:hAnsiTheme="minorHAnsi" w:cstheme="minorHAnsi"/>
                <w:color w:val="4472C4"/>
                <w:kern w:val="2"/>
                <w:sz w:val="22"/>
                <w:szCs w:val="22"/>
              </w:rPr>
            </w:pPr>
          </w:p>
        </w:tc>
      </w:tr>
      <w:tr w:rsidR="00027B83" w:rsidRPr="00FE60C0" w14:paraId="7449DE36" w14:textId="77777777" w:rsidTr="7AAD1203">
        <w:trPr>
          <w:trHeight w:val="300"/>
        </w:trPr>
        <w:tc>
          <w:tcPr>
            <w:tcW w:w="3094" w:type="dxa"/>
            <w:gridSpan w:val="2"/>
          </w:tcPr>
          <w:p w14:paraId="3663692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11.2. Sutarties galiojimo termino pratęsimas</w:t>
            </w:r>
          </w:p>
        </w:tc>
        <w:tc>
          <w:tcPr>
            <w:tcW w:w="6441" w:type="dxa"/>
            <w:gridSpan w:val="2"/>
          </w:tcPr>
          <w:p w14:paraId="119CD141" w14:textId="77777777" w:rsidR="00AD08B0" w:rsidRPr="00FE60C0" w:rsidRDefault="00AD08B0" w:rsidP="00AD08B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48146462" w14:textId="77777777" w:rsidR="00AD08B0" w:rsidRPr="00FE60C0" w:rsidRDefault="00AD08B0" w:rsidP="00AD08B0">
            <w:pPr>
              <w:jc w:val="both"/>
              <w:rPr>
                <w:rFonts w:asciiTheme="minorHAnsi" w:hAnsiTheme="minorHAnsi" w:cstheme="minorHAnsi"/>
                <w:kern w:val="2"/>
                <w:sz w:val="22"/>
                <w:szCs w:val="22"/>
              </w:rPr>
            </w:pPr>
          </w:p>
          <w:p w14:paraId="013F4BC1" w14:textId="70F5542F" w:rsidR="00F41DD3" w:rsidRPr="00FE60C0" w:rsidRDefault="00AD08B0" w:rsidP="00A812E2">
            <w:pPr>
              <w:jc w:val="both"/>
              <w:rPr>
                <w:rFonts w:asciiTheme="minorHAnsi" w:hAnsiTheme="minorHAnsi" w:cstheme="minorHAnsi"/>
                <w:kern w:val="2"/>
                <w:sz w:val="22"/>
                <w:szCs w:val="22"/>
              </w:rPr>
            </w:pPr>
            <w:r w:rsidRPr="00FE60C0">
              <w:rPr>
                <w:rFonts w:asciiTheme="minorHAnsi" w:eastAsia="Calibri" w:hAnsiTheme="minorHAnsi" w:cstheme="minorHAnsi"/>
                <w:color w:val="FF0000"/>
                <w:sz w:val="22"/>
                <w:szCs w:val="22"/>
              </w:rPr>
              <w:t xml:space="preserve"> </w:t>
            </w:r>
          </w:p>
        </w:tc>
      </w:tr>
      <w:tr w:rsidR="00027B83" w:rsidRPr="00FE60C0" w14:paraId="0B72C699" w14:textId="77777777" w:rsidTr="7AAD1203">
        <w:trPr>
          <w:trHeight w:val="300"/>
        </w:trPr>
        <w:tc>
          <w:tcPr>
            <w:tcW w:w="9535" w:type="dxa"/>
            <w:gridSpan w:val="4"/>
          </w:tcPr>
          <w:p w14:paraId="50DEB92D"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12. SUTARTIES NUTRAUKIMAS</w:t>
            </w:r>
          </w:p>
        </w:tc>
      </w:tr>
      <w:tr w:rsidR="00027B83" w:rsidRPr="00FE60C0" w14:paraId="072392A6"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4D39877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B90E437" w14:textId="3703CD7B"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Sutartis gali būti nutraukiama rašytiniu Šalių susitarimu arba vienašališkai, Bendrosiose ir Specialiosiose sąlygose nurodytais atvejais ir nustatyta tvarka.</w:t>
            </w:r>
          </w:p>
          <w:p w14:paraId="6A58059F" w14:textId="77777777" w:rsidR="008654B1" w:rsidRPr="00FE60C0" w:rsidRDefault="008654B1" w:rsidP="00F41DD3">
            <w:pPr>
              <w:jc w:val="both"/>
              <w:rPr>
                <w:rFonts w:asciiTheme="minorHAnsi" w:hAnsiTheme="minorHAnsi" w:cstheme="minorHAnsi"/>
                <w:kern w:val="2"/>
                <w:sz w:val="22"/>
                <w:szCs w:val="22"/>
              </w:rPr>
            </w:pPr>
          </w:p>
          <w:p w14:paraId="476BA19B" w14:textId="256E68BD" w:rsidR="00027B83" w:rsidRPr="00FE60C0" w:rsidRDefault="00027B83" w:rsidP="00A812E2">
            <w:pPr>
              <w:jc w:val="both"/>
              <w:rPr>
                <w:rFonts w:asciiTheme="minorHAnsi" w:hAnsiTheme="minorHAnsi" w:cstheme="minorHAnsi"/>
                <w:color w:val="4472C4"/>
                <w:kern w:val="2"/>
                <w:sz w:val="22"/>
                <w:szCs w:val="22"/>
              </w:rPr>
            </w:pPr>
          </w:p>
        </w:tc>
      </w:tr>
      <w:tr w:rsidR="00027B83" w:rsidRPr="00FE60C0" w14:paraId="7EC98CFC"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7ABDADE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12.2. Esminiai Sutarties </w:t>
            </w:r>
            <w:r w:rsidRPr="00FE60C0">
              <w:rPr>
                <w:rFonts w:asciiTheme="minorHAnsi" w:hAnsiTheme="minorHAnsi" w:cstheme="minorHAnsi"/>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F332CB0" w14:textId="48E14A27" w:rsidR="00DE0030" w:rsidRPr="002B7C03" w:rsidRDefault="00DE0030" w:rsidP="00DE0030">
            <w:pPr>
              <w:spacing w:line="257" w:lineRule="auto"/>
              <w:jc w:val="both"/>
              <w:rPr>
                <w:rFonts w:asciiTheme="minorHAnsi" w:eastAsia="Arial" w:hAnsiTheme="minorHAnsi" w:cstheme="minorHAnsi"/>
                <w:kern w:val="2"/>
                <w:sz w:val="22"/>
                <w:szCs w:val="22"/>
              </w:rPr>
            </w:pPr>
            <w:r w:rsidRPr="002B7C03">
              <w:rPr>
                <w:rFonts w:asciiTheme="minorHAnsi" w:eastAsia="Arial" w:hAnsiTheme="minorHAnsi" w:cstheme="minorHAnsi"/>
                <w:kern w:val="2"/>
                <w:sz w:val="22"/>
                <w:szCs w:val="22"/>
              </w:rPr>
              <w:t>12.2.1.Pirkėjas/Draudėjas turi teisę vienašališkai nutraukti sutartį, raštu įspėjęs Tiekėją/Draudiką ne vėliau kaip prieš 10 darbo dienų, jeigu:</w:t>
            </w:r>
          </w:p>
          <w:p w14:paraId="69464E5A" w14:textId="50D0A27E" w:rsidR="00DE0030" w:rsidRPr="002B7C03" w:rsidRDefault="00DE0030" w:rsidP="00DE0030">
            <w:pPr>
              <w:spacing w:line="257" w:lineRule="auto"/>
              <w:jc w:val="both"/>
              <w:rPr>
                <w:rFonts w:asciiTheme="minorHAnsi" w:eastAsia="Arial" w:hAnsiTheme="minorHAnsi" w:cstheme="minorHAnsi"/>
                <w:kern w:val="2"/>
                <w:sz w:val="22"/>
                <w:szCs w:val="22"/>
              </w:rPr>
            </w:pPr>
            <w:r w:rsidRPr="002B7C03">
              <w:rPr>
                <w:rFonts w:asciiTheme="minorHAnsi" w:eastAsia="Arial" w:hAnsiTheme="minorHAnsi" w:cstheme="minorHAnsi"/>
                <w:kern w:val="2"/>
                <w:sz w:val="22"/>
                <w:szCs w:val="22"/>
              </w:rPr>
              <w:t>12.2.1.1.</w:t>
            </w:r>
            <w:r w:rsidRPr="002B7C03">
              <w:rPr>
                <w:rFonts w:asciiTheme="minorHAnsi" w:eastAsia="Arial" w:hAnsiTheme="minorHAnsi" w:cstheme="minorHAnsi"/>
                <w:kern w:val="2"/>
                <w:sz w:val="22"/>
                <w:szCs w:val="22"/>
              </w:rPr>
              <w:tab/>
              <w:t>Tiekėjas</w:t>
            </w:r>
            <w:r w:rsidR="00E958E0" w:rsidRPr="002B7C03">
              <w:rPr>
                <w:rFonts w:asciiTheme="minorHAnsi" w:eastAsia="Arial" w:hAnsiTheme="minorHAnsi" w:cstheme="minorHAnsi"/>
                <w:kern w:val="2"/>
                <w:sz w:val="22"/>
                <w:szCs w:val="22"/>
              </w:rPr>
              <w:t>/Draudikas</w:t>
            </w:r>
            <w:r w:rsidRPr="002B7C03">
              <w:rPr>
                <w:rFonts w:asciiTheme="minorHAnsi" w:eastAsia="Arial" w:hAnsiTheme="minorHAnsi" w:cstheme="minorHAnsi"/>
                <w:kern w:val="2"/>
                <w:sz w:val="22"/>
                <w:szCs w:val="22"/>
              </w:rPr>
              <w:t xml:space="preserve"> per pagrįstai nustatytą laikotarpį neįvykdo Pirkėjo</w:t>
            </w:r>
            <w:r w:rsidR="00E958E0" w:rsidRPr="002B7C03">
              <w:rPr>
                <w:rFonts w:asciiTheme="minorHAnsi" w:eastAsia="Arial" w:hAnsiTheme="minorHAnsi" w:cstheme="minorHAnsi"/>
                <w:kern w:val="2"/>
                <w:sz w:val="22"/>
                <w:szCs w:val="22"/>
              </w:rPr>
              <w:t>/Draudėjo</w:t>
            </w:r>
            <w:r w:rsidRPr="002B7C03">
              <w:rPr>
                <w:rFonts w:asciiTheme="minorHAnsi" w:eastAsia="Arial" w:hAnsiTheme="minorHAnsi" w:cstheme="minorHAnsi"/>
                <w:kern w:val="2"/>
                <w:sz w:val="22"/>
                <w:szCs w:val="22"/>
              </w:rPr>
              <w:t xml:space="preserve"> nurodymo ištaisyti netinkamai vykdomus  sutartinius įsipareigojimus;</w:t>
            </w:r>
          </w:p>
          <w:p w14:paraId="4938BA9F" w14:textId="4C80F53B" w:rsidR="00DE0030" w:rsidRPr="002B7C03" w:rsidRDefault="00DE0030" w:rsidP="00DE0030">
            <w:pPr>
              <w:spacing w:line="257" w:lineRule="auto"/>
              <w:jc w:val="both"/>
              <w:rPr>
                <w:rFonts w:asciiTheme="minorHAnsi" w:eastAsia="Arial" w:hAnsiTheme="minorHAnsi" w:cstheme="minorHAnsi"/>
                <w:kern w:val="2"/>
                <w:sz w:val="22"/>
                <w:szCs w:val="22"/>
              </w:rPr>
            </w:pPr>
            <w:r w:rsidRPr="002B7C03">
              <w:rPr>
                <w:rFonts w:asciiTheme="minorHAnsi" w:eastAsia="Arial" w:hAnsiTheme="minorHAnsi" w:cstheme="minorHAnsi"/>
                <w:kern w:val="2"/>
                <w:sz w:val="22"/>
                <w:szCs w:val="22"/>
              </w:rPr>
              <w:lastRenderedPageBreak/>
              <w:t>12.2.1.2.</w:t>
            </w:r>
            <w:r w:rsidRPr="002B7C03">
              <w:rPr>
                <w:rFonts w:asciiTheme="minorHAnsi" w:eastAsia="Arial" w:hAnsiTheme="minorHAnsi" w:cstheme="minorHAnsi"/>
                <w:kern w:val="2"/>
                <w:sz w:val="22"/>
                <w:szCs w:val="22"/>
              </w:rPr>
              <w:tab/>
              <w:t>Tiekėjui</w:t>
            </w:r>
            <w:r w:rsidR="00E958E0" w:rsidRPr="002B7C03">
              <w:rPr>
                <w:rFonts w:asciiTheme="minorHAnsi" w:eastAsia="Arial" w:hAnsiTheme="minorHAnsi" w:cstheme="minorHAnsi"/>
                <w:kern w:val="2"/>
                <w:sz w:val="22"/>
                <w:szCs w:val="22"/>
              </w:rPr>
              <w:t>/Draudikui</w:t>
            </w:r>
            <w:r w:rsidRPr="002B7C03">
              <w:rPr>
                <w:rFonts w:asciiTheme="minorHAnsi" w:eastAsia="Arial" w:hAnsiTheme="minorHAnsi" w:cstheme="minorHAnsi"/>
                <w:kern w:val="2"/>
                <w:sz w:val="22"/>
                <w:szCs w:val="22"/>
              </w:rPr>
              <w:t xml:space="preserve"> inicijuojama bankroto, restruktūrizavimo arba likvidavimo procedūra, arba jis sustabdo ūkinę veiklą;</w:t>
            </w:r>
          </w:p>
          <w:p w14:paraId="205C3D21" w14:textId="63574552" w:rsidR="00DE0030" w:rsidRPr="002B7C03" w:rsidRDefault="00DE0030" w:rsidP="00DE0030">
            <w:pPr>
              <w:spacing w:line="257" w:lineRule="auto"/>
              <w:jc w:val="both"/>
              <w:rPr>
                <w:rFonts w:asciiTheme="minorHAnsi" w:eastAsia="Arial" w:hAnsiTheme="minorHAnsi" w:cstheme="minorHAnsi"/>
                <w:kern w:val="2"/>
                <w:sz w:val="22"/>
                <w:szCs w:val="22"/>
              </w:rPr>
            </w:pPr>
            <w:r w:rsidRPr="002B7C03">
              <w:rPr>
                <w:rFonts w:asciiTheme="minorHAnsi" w:eastAsia="Arial" w:hAnsiTheme="minorHAnsi" w:cstheme="minorHAnsi"/>
                <w:kern w:val="2"/>
                <w:sz w:val="22"/>
                <w:szCs w:val="22"/>
              </w:rPr>
              <w:t>12.2.1.3.</w:t>
            </w:r>
            <w:r w:rsidRPr="002B7C03">
              <w:rPr>
                <w:rFonts w:asciiTheme="minorHAnsi" w:eastAsia="Arial" w:hAnsiTheme="minorHAnsi" w:cstheme="minorHAnsi"/>
                <w:kern w:val="2"/>
                <w:sz w:val="22"/>
                <w:szCs w:val="22"/>
              </w:rPr>
              <w:tab/>
              <w:t>dėl kitų Sutartyje ir teisės aktuose nurodytų priežasčių.</w:t>
            </w:r>
          </w:p>
          <w:p w14:paraId="793B9B81" w14:textId="38F447AF" w:rsidR="00F41DD3" w:rsidRPr="00FE60C0" w:rsidRDefault="00DE0030" w:rsidP="00DE0030">
            <w:pPr>
              <w:spacing w:line="257" w:lineRule="auto"/>
              <w:jc w:val="both"/>
              <w:rPr>
                <w:rFonts w:asciiTheme="minorHAnsi" w:eastAsia="Arial" w:hAnsiTheme="minorHAnsi" w:cstheme="minorHAnsi"/>
                <w:color w:val="FF0000"/>
                <w:kern w:val="2"/>
                <w:sz w:val="22"/>
                <w:szCs w:val="22"/>
              </w:rPr>
            </w:pPr>
            <w:r w:rsidRPr="002B7C03">
              <w:rPr>
                <w:rFonts w:asciiTheme="minorHAnsi" w:eastAsia="Arial" w:hAnsiTheme="minorHAnsi" w:cstheme="minorHAnsi"/>
                <w:kern w:val="2"/>
                <w:sz w:val="22"/>
                <w:szCs w:val="22"/>
              </w:rPr>
              <w:t>12.2.2.</w:t>
            </w:r>
            <w:r w:rsidRPr="002B7C03">
              <w:rPr>
                <w:rFonts w:asciiTheme="minorHAnsi" w:eastAsia="Arial" w:hAnsiTheme="minorHAnsi" w:cstheme="minorHAnsi"/>
                <w:kern w:val="2"/>
                <w:sz w:val="22"/>
                <w:szCs w:val="22"/>
              </w:rPr>
              <w:tab/>
              <w:t xml:space="preserve">Sutarties nutraukimo atveju, neatsižvelgiant į tai kas – </w:t>
            </w:r>
            <w:r w:rsidR="00C82F20" w:rsidRPr="002B7C03">
              <w:rPr>
                <w:rFonts w:asciiTheme="minorHAnsi" w:eastAsia="Arial" w:hAnsiTheme="minorHAnsi" w:cstheme="minorHAnsi"/>
                <w:kern w:val="2"/>
                <w:sz w:val="22"/>
                <w:szCs w:val="22"/>
              </w:rPr>
              <w:t>Tiekėjas/</w:t>
            </w:r>
            <w:r w:rsidRPr="002B7C03">
              <w:rPr>
                <w:rFonts w:asciiTheme="minorHAnsi" w:eastAsia="Arial" w:hAnsiTheme="minorHAnsi" w:cstheme="minorHAnsi"/>
                <w:kern w:val="2"/>
                <w:sz w:val="22"/>
                <w:szCs w:val="22"/>
              </w:rPr>
              <w:t xml:space="preserve">Draudikas ar </w:t>
            </w:r>
            <w:r w:rsidR="00C82F20" w:rsidRPr="002B7C03">
              <w:rPr>
                <w:rFonts w:asciiTheme="minorHAnsi" w:eastAsia="Arial" w:hAnsiTheme="minorHAnsi" w:cstheme="minorHAnsi"/>
                <w:kern w:val="2"/>
                <w:sz w:val="22"/>
                <w:szCs w:val="22"/>
              </w:rPr>
              <w:t>Pirkėjas/</w:t>
            </w:r>
            <w:r w:rsidRPr="002B7C03">
              <w:rPr>
                <w:rFonts w:asciiTheme="minorHAnsi" w:eastAsia="Arial" w:hAnsiTheme="minorHAnsi" w:cstheme="minorHAnsi"/>
                <w:kern w:val="2"/>
                <w:sz w:val="22"/>
                <w:szCs w:val="22"/>
              </w:rPr>
              <w:t xml:space="preserve">Draudėjas – yra vienašalio Sutarties nutraukimo iniciatorius, </w:t>
            </w:r>
            <w:r w:rsidR="00C82F20" w:rsidRPr="002B7C03">
              <w:rPr>
                <w:rFonts w:asciiTheme="minorHAnsi" w:eastAsia="Arial" w:hAnsiTheme="minorHAnsi" w:cstheme="minorHAnsi"/>
                <w:kern w:val="2"/>
                <w:sz w:val="22"/>
                <w:szCs w:val="22"/>
              </w:rPr>
              <w:t>Tiekėjas/</w:t>
            </w:r>
            <w:r w:rsidRPr="002B7C03">
              <w:rPr>
                <w:rFonts w:asciiTheme="minorHAnsi" w:eastAsia="Arial" w:hAnsiTheme="minorHAnsi" w:cstheme="minorHAnsi"/>
                <w:kern w:val="2"/>
                <w:sz w:val="22"/>
                <w:szCs w:val="22"/>
              </w:rPr>
              <w:t xml:space="preserve">Draudikas, ne vėliau kaip per 10 (dešimt) darbo dienų grąžina </w:t>
            </w:r>
            <w:r w:rsidR="00C82F20" w:rsidRPr="002B7C03">
              <w:rPr>
                <w:rFonts w:asciiTheme="minorHAnsi" w:eastAsia="Arial" w:hAnsiTheme="minorHAnsi" w:cstheme="minorHAnsi"/>
                <w:kern w:val="2"/>
                <w:sz w:val="22"/>
                <w:szCs w:val="22"/>
              </w:rPr>
              <w:t>Pirkėjui/</w:t>
            </w:r>
            <w:r w:rsidRPr="002B7C03">
              <w:rPr>
                <w:rFonts w:asciiTheme="minorHAnsi" w:eastAsia="Arial" w:hAnsiTheme="minorHAnsi" w:cstheme="minorHAnsi"/>
                <w:kern w:val="2"/>
                <w:sz w:val="22"/>
                <w:szCs w:val="22"/>
              </w:rPr>
              <w:t>Draudėjui nepanaudotos draudimo įmokos dalį. Sutarties administravimo ar kitokie mokesčiai netaikomi.</w:t>
            </w:r>
          </w:p>
        </w:tc>
      </w:tr>
      <w:tr w:rsidR="00027B83" w:rsidRPr="00FE60C0" w14:paraId="514164D8" w14:textId="77777777" w:rsidTr="7AAD1203">
        <w:trPr>
          <w:trHeight w:val="300"/>
        </w:trPr>
        <w:tc>
          <w:tcPr>
            <w:tcW w:w="9535" w:type="dxa"/>
            <w:gridSpan w:val="4"/>
          </w:tcPr>
          <w:p w14:paraId="153299C2" w14:textId="63000469" w:rsidR="00027B83" w:rsidRPr="00FE60C0" w:rsidRDefault="000B0897">
            <w:pPr>
              <w:jc w:val="center"/>
              <w:rPr>
                <w:rFonts w:asciiTheme="minorHAnsi" w:hAnsiTheme="minorHAnsi" w:cstheme="minorHAnsi"/>
                <w:kern w:val="2"/>
                <w:sz w:val="22"/>
                <w:szCs w:val="22"/>
              </w:rPr>
            </w:pPr>
            <w:r w:rsidRPr="00FE60C0">
              <w:rPr>
                <w:rFonts w:asciiTheme="minorHAnsi" w:hAnsiTheme="minorHAnsi" w:cstheme="minorHAnsi"/>
                <w:b/>
                <w:kern w:val="2"/>
                <w:sz w:val="22"/>
                <w:szCs w:val="22"/>
              </w:rPr>
              <w:lastRenderedPageBreak/>
              <w:t xml:space="preserve">13. APLINKOS APSAUGOS IR SOCIALINIAI KRITERIJAI </w:t>
            </w:r>
          </w:p>
        </w:tc>
      </w:tr>
      <w:tr w:rsidR="00027B83" w:rsidRPr="00FE60C0" w14:paraId="5D23F998" w14:textId="77777777" w:rsidTr="7AAD1203">
        <w:trPr>
          <w:trHeight w:val="300"/>
        </w:trPr>
        <w:tc>
          <w:tcPr>
            <w:tcW w:w="3058" w:type="dxa"/>
          </w:tcPr>
          <w:p w14:paraId="54C683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13.1. Su perkamomis paslaugomis susiję  aplinkos apsaugos kriterijai </w:t>
            </w:r>
          </w:p>
        </w:tc>
        <w:tc>
          <w:tcPr>
            <w:tcW w:w="6477" w:type="dxa"/>
            <w:gridSpan w:val="3"/>
          </w:tcPr>
          <w:p w14:paraId="5DBFACF1" w14:textId="77777777" w:rsidR="00DE0030" w:rsidRPr="00DE0030" w:rsidRDefault="00DE0030" w:rsidP="00DE0030">
            <w:pPr>
              <w:jc w:val="both"/>
              <w:rPr>
                <w:rFonts w:asciiTheme="minorHAnsi" w:hAnsiTheme="minorHAnsi" w:cstheme="minorHAnsi"/>
                <w:color w:val="000000"/>
                <w:kern w:val="2"/>
                <w:sz w:val="22"/>
                <w:szCs w:val="22"/>
                <w:shd w:val="clear" w:color="auto" w:fill="FFFFFF"/>
              </w:rPr>
            </w:pPr>
            <w:r w:rsidRPr="00DE0030">
              <w:rPr>
                <w:rFonts w:asciiTheme="minorHAnsi" w:hAnsiTheme="minorHAnsi" w:cstheme="minorHAnsi"/>
                <w:color w:val="000000"/>
                <w:kern w:val="2"/>
                <w:sz w:val="22"/>
                <w:szCs w:val="22"/>
                <w:shd w:val="clear" w:color="auto" w:fill="FFFFFF"/>
              </w:rPr>
              <w:t>Taikomi aplinkos apsaugos kriterijai nustatyti Lietuvos Respublikos aplinkos ministro 2011 m. birželio 28 d. įsakymo Nr. D1-508 „Dėl Aplinkos apsaugos kriterijų taikymo, vykdant žaliuosius pirkimus, tvarkos aprašo patvirtinimo“ (toliau – Tvarkos aprašas):</w:t>
            </w:r>
          </w:p>
          <w:p w14:paraId="19DA0CA6" w14:textId="1D5A82C1" w:rsidR="00027B83" w:rsidRPr="00FE60C0" w:rsidRDefault="00DE0030" w:rsidP="00DE0030">
            <w:pPr>
              <w:jc w:val="both"/>
              <w:rPr>
                <w:rFonts w:asciiTheme="minorHAnsi" w:hAnsiTheme="minorHAnsi" w:cstheme="minorHAnsi"/>
                <w:kern w:val="2"/>
                <w:sz w:val="22"/>
                <w:szCs w:val="22"/>
              </w:rPr>
            </w:pPr>
            <w:r w:rsidRPr="00DE0030">
              <w:rPr>
                <w:rFonts w:asciiTheme="minorHAnsi" w:hAnsiTheme="minorHAnsi" w:cstheme="minorHAnsi"/>
                <w:color w:val="000000"/>
                <w:kern w:val="2"/>
                <w:sz w:val="22"/>
                <w:szCs w:val="22"/>
                <w:shd w:val="clear" w:color="auto" w:fill="FFFFFF"/>
              </w:rPr>
              <w:t>4.4.3 punkte -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FE60C0" w14:paraId="669F8920" w14:textId="77777777" w:rsidTr="7AAD1203">
        <w:trPr>
          <w:trHeight w:val="300"/>
        </w:trPr>
        <w:tc>
          <w:tcPr>
            <w:tcW w:w="3058" w:type="dxa"/>
          </w:tcPr>
          <w:p w14:paraId="482B2C6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13.2. Su perkamomis Paslaugomis susiję socialiniai kriterijai</w:t>
            </w:r>
          </w:p>
        </w:tc>
        <w:tc>
          <w:tcPr>
            <w:tcW w:w="6477" w:type="dxa"/>
            <w:gridSpan w:val="3"/>
          </w:tcPr>
          <w:p w14:paraId="3B52A895" w14:textId="77777777" w:rsidR="00027B83" w:rsidRPr="00FE60C0" w:rsidRDefault="000B0897">
            <w:pPr>
              <w:rPr>
                <w:rFonts w:asciiTheme="minorHAnsi" w:hAnsiTheme="minorHAnsi" w:cstheme="minorHAnsi"/>
                <w:color w:val="000000"/>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Netaikoma</w:t>
            </w:r>
          </w:p>
          <w:p w14:paraId="6D1A3511" w14:textId="77777777" w:rsidR="00027B83" w:rsidRPr="00FE60C0" w:rsidRDefault="00027B83">
            <w:pPr>
              <w:rPr>
                <w:rFonts w:asciiTheme="minorHAnsi" w:hAnsiTheme="minorHAnsi" w:cstheme="minorHAnsi"/>
                <w:color w:val="000000"/>
                <w:kern w:val="2"/>
                <w:sz w:val="22"/>
                <w:szCs w:val="22"/>
                <w:shd w:val="clear" w:color="auto" w:fill="FFFFFF"/>
              </w:rPr>
            </w:pPr>
          </w:p>
          <w:p w14:paraId="4673E185" w14:textId="20E95735" w:rsidR="00F41DD3" w:rsidRPr="00FE60C0" w:rsidRDefault="00F41DD3" w:rsidP="00DE0030">
            <w:pPr>
              <w:jc w:val="both"/>
              <w:rPr>
                <w:rFonts w:asciiTheme="minorHAnsi" w:hAnsiTheme="minorHAnsi" w:cstheme="minorHAnsi"/>
                <w:color w:val="0070C0"/>
                <w:kern w:val="2"/>
                <w:sz w:val="22"/>
                <w:szCs w:val="22"/>
              </w:rPr>
            </w:pPr>
          </w:p>
        </w:tc>
      </w:tr>
      <w:tr w:rsidR="00027B83" w:rsidRPr="00FE60C0" w14:paraId="4616B021" w14:textId="77777777" w:rsidTr="7AAD1203">
        <w:trPr>
          <w:trHeight w:val="300"/>
        </w:trPr>
        <w:tc>
          <w:tcPr>
            <w:tcW w:w="9535" w:type="dxa"/>
            <w:gridSpan w:val="4"/>
          </w:tcPr>
          <w:p w14:paraId="115C7A5A"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14. BENDRŲJŲ SĄLYGŲ PAKEITIMAI IR PAPILDYMAI </w:t>
            </w:r>
          </w:p>
          <w:p w14:paraId="23CE8D7D" w14:textId="327B01B5" w:rsidR="00027B83" w:rsidRPr="00FE60C0" w:rsidRDefault="00027B83">
            <w:pPr>
              <w:jc w:val="center"/>
              <w:rPr>
                <w:rFonts w:asciiTheme="minorHAnsi" w:hAnsiTheme="minorHAnsi" w:cstheme="minorHAnsi"/>
                <w:kern w:val="2"/>
                <w:sz w:val="22"/>
                <w:szCs w:val="22"/>
              </w:rPr>
            </w:pPr>
          </w:p>
        </w:tc>
      </w:tr>
      <w:tr w:rsidR="00027B83" w:rsidRPr="00FE60C0" w14:paraId="055F1E7C" w14:textId="77777777" w:rsidTr="7AAD1203">
        <w:trPr>
          <w:trHeight w:val="300"/>
        </w:trPr>
        <w:tc>
          <w:tcPr>
            <w:tcW w:w="3058" w:type="dxa"/>
          </w:tcPr>
          <w:p w14:paraId="6F6FB2E9"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14.1. </w:t>
            </w:r>
          </w:p>
        </w:tc>
        <w:tc>
          <w:tcPr>
            <w:tcW w:w="6477" w:type="dxa"/>
            <w:gridSpan w:val="3"/>
          </w:tcPr>
          <w:p w14:paraId="623DB2B6" w14:textId="77777777" w:rsidR="001035EB" w:rsidRPr="00FE60C0" w:rsidRDefault="6365C668" w:rsidP="1A3D33EE">
            <w:pPr>
              <w:jc w:val="both"/>
              <w:rPr>
                <w:rFonts w:asciiTheme="minorHAnsi" w:hAnsiTheme="minorHAnsi" w:cstheme="minorHAnsi"/>
                <w:color w:val="000000" w:themeColor="text1"/>
                <w:sz w:val="22"/>
                <w:szCs w:val="22"/>
              </w:rPr>
            </w:pPr>
            <w:r w:rsidRPr="00FE60C0">
              <w:rPr>
                <w:rFonts w:asciiTheme="minorHAnsi" w:hAnsiTheme="minorHAnsi" w:cstheme="minorHAnsi"/>
                <w:color w:val="000000" w:themeColor="text1"/>
                <w:sz w:val="22"/>
                <w:szCs w:val="22"/>
              </w:rPr>
              <w:t>Šalys susitaria pakeisti nurodytą Sutarties Bendrųjų sąlygų punktą ir išdėstyti jį nauja redakcija:</w:t>
            </w:r>
          </w:p>
          <w:p w14:paraId="1B92D32B" w14:textId="77777777" w:rsidR="00293E8D" w:rsidRPr="00FE60C0" w:rsidRDefault="00293E8D" w:rsidP="00293E8D">
            <w:pPr>
              <w:jc w:val="both"/>
              <w:rPr>
                <w:rFonts w:asciiTheme="minorHAnsi" w:hAnsiTheme="minorHAnsi" w:cstheme="minorHAnsi"/>
                <w:color w:val="000000"/>
                <w:sz w:val="22"/>
                <w:szCs w:val="22"/>
                <w:lang w:val="en-US"/>
              </w:rPr>
            </w:pPr>
            <w:r w:rsidRPr="00FE60C0">
              <w:rPr>
                <w:rFonts w:asciiTheme="minorHAnsi" w:hAnsiTheme="minorHAnsi" w:cstheme="minorHAnsi"/>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6ABBD2EA" w14:textId="77777777" w:rsidR="00293E8D"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429740FC" w14:textId="03969663" w:rsidR="00293E8D"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13.1.2. Visa Tiekėjo</w:t>
            </w:r>
            <w:r w:rsidR="00E958E0">
              <w:rPr>
                <w:rFonts w:asciiTheme="minorHAnsi" w:hAnsiTheme="minorHAnsi" w:cstheme="minorHAnsi"/>
                <w:color w:val="000000"/>
                <w:sz w:val="22"/>
                <w:szCs w:val="22"/>
              </w:rPr>
              <w:t>/Draudiko</w:t>
            </w:r>
            <w:r w:rsidRPr="00FE60C0">
              <w:rPr>
                <w:rFonts w:asciiTheme="minorHAnsi" w:hAnsiTheme="minorHAnsi" w:cstheme="minorHAnsi"/>
                <w:color w:val="000000"/>
                <w:sz w:val="22"/>
                <w:szCs w:val="22"/>
              </w:rPr>
              <w:t xml:space="preserve"> Pirkėjui</w:t>
            </w:r>
            <w:r w:rsidR="00E958E0">
              <w:rPr>
                <w:rFonts w:asciiTheme="minorHAnsi" w:hAnsiTheme="minorHAnsi" w:cstheme="minorHAnsi"/>
                <w:color w:val="000000"/>
                <w:sz w:val="22"/>
                <w:szCs w:val="22"/>
              </w:rPr>
              <w:t>/Draudėjui</w:t>
            </w:r>
            <w:r w:rsidRPr="00FE60C0">
              <w:rPr>
                <w:rFonts w:asciiTheme="minorHAnsi" w:hAnsiTheme="minorHAnsi" w:cstheme="minorHAnsi"/>
                <w:color w:val="000000"/>
                <w:sz w:val="22"/>
                <w:szCs w:val="22"/>
              </w:rPr>
              <w:t xml:space="preserve"> suteikta bei Sutarties vykdymo metu sukurta / sužinota informacija, pažymėta kaip konfidenciali ar nors ir nepažymėta, bet pagal savo turinį ir pobūdį laikytina konfidencialia; </w:t>
            </w:r>
          </w:p>
          <w:p w14:paraId="65D05630" w14:textId="33FD5B8A" w:rsidR="00EC27CF"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13.1.3. kilus neaiškumams ar abejonėms, ar tam tikra informacija yra konfidenciali, Sutarties Šalis turi elgtis su tokia informacija kaip su konfidencialia informacija šios Sutarties nustatyta tvarka, kol kita Sutarties šalis raštu nepatvirtina kitaip.</w:t>
            </w:r>
          </w:p>
          <w:p w14:paraId="56AB5169" w14:textId="3FA4E58E" w:rsidR="00EC27CF" w:rsidRPr="00FE60C0" w:rsidRDefault="00EC27CF" w:rsidP="00F412A0">
            <w:pPr>
              <w:jc w:val="both"/>
              <w:rPr>
                <w:rFonts w:asciiTheme="minorHAnsi" w:hAnsiTheme="minorHAnsi" w:cstheme="minorHAnsi"/>
                <w:color w:val="000000"/>
                <w:sz w:val="22"/>
                <w:szCs w:val="22"/>
              </w:rPr>
            </w:pPr>
          </w:p>
        </w:tc>
      </w:tr>
      <w:tr w:rsidR="00027B83" w:rsidRPr="00FE60C0" w14:paraId="3B2DE2EE" w14:textId="77777777" w:rsidTr="7AAD1203">
        <w:trPr>
          <w:trHeight w:val="300"/>
        </w:trPr>
        <w:tc>
          <w:tcPr>
            <w:tcW w:w="3058" w:type="dxa"/>
          </w:tcPr>
          <w:p w14:paraId="2D213FC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14.2.</w:t>
            </w:r>
          </w:p>
        </w:tc>
        <w:tc>
          <w:tcPr>
            <w:tcW w:w="6477" w:type="dxa"/>
            <w:gridSpan w:val="3"/>
          </w:tcPr>
          <w:p w14:paraId="26C03438" w14:textId="77777777" w:rsidR="00FE08F0"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Šalys susitaria papildyti Sutarties Bendrąsias sąlygas nurodytu punktu, tačiau kitų punktų numeracijos nekeisti:</w:t>
            </w:r>
          </w:p>
          <w:p w14:paraId="3C711C7A" w14:textId="77777777" w:rsidR="001E523A" w:rsidRPr="00FE60C0" w:rsidRDefault="001E523A">
            <w:pPr>
              <w:rPr>
                <w:rFonts w:asciiTheme="minorHAnsi" w:hAnsiTheme="minorHAnsi" w:cstheme="minorHAnsi"/>
                <w:kern w:val="2"/>
                <w:sz w:val="22"/>
                <w:szCs w:val="22"/>
              </w:rPr>
            </w:pPr>
          </w:p>
          <w:p w14:paraId="43DCF24D" w14:textId="73B5F30A" w:rsidR="001E523A" w:rsidRPr="00FE60C0" w:rsidRDefault="001E523A"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3.1.4. Tiekėjas</w:t>
            </w:r>
            <w:r w:rsidR="00E958E0">
              <w:rPr>
                <w:rFonts w:asciiTheme="minorHAnsi" w:hAnsiTheme="minorHAnsi" w:cstheme="minorHAnsi"/>
                <w:kern w:val="2"/>
                <w:sz w:val="22"/>
                <w:szCs w:val="22"/>
              </w:rPr>
              <w:t>/Draudikas</w:t>
            </w:r>
            <w:r w:rsidRPr="00FE60C0">
              <w:rPr>
                <w:rFonts w:asciiTheme="minorHAnsi" w:hAnsiTheme="minorHAnsi" w:cstheme="minorHAnsi"/>
                <w:kern w:val="2"/>
                <w:sz w:val="22"/>
                <w:szCs w:val="22"/>
              </w:rPr>
              <w:t xml:space="preserve">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41B81840" w14:textId="77777777" w:rsidR="005E13F7" w:rsidRPr="00FE60C0" w:rsidRDefault="005E13F7" w:rsidP="001E523A">
            <w:pPr>
              <w:jc w:val="both"/>
              <w:rPr>
                <w:rFonts w:asciiTheme="minorHAnsi" w:hAnsiTheme="minorHAnsi" w:cstheme="minorHAnsi"/>
                <w:kern w:val="2"/>
                <w:sz w:val="22"/>
                <w:szCs w:val="22"/>
              </w:rPr>
            </w:pPr>
          </w:p>
          <w:p w14:paraId="33F5155F" w14:textId="2D87787F" w:rsidR="005E13F7" w:rsidRPr="00FE60C0" w:rsidRDefault="005E13F7"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12.2.8. Tiekėjui</w:t>
            </w:r>
            <w:r w:rsidR="00E958E0">
              <w:rPr>
                <w:rFonts w:asciiTheme="minorHAnsi" w:hAnsiTheme="minorHAnsi" w:cstheme="minorHAnsi"/>
                <w:kern w:val="2"/>
                <w:sz w:val="22"/>
                <w:szCs w:val="22"/>
              </w:rPr>
              <w:t>/Draudikui</w:t>
            </w:r>
            <w:r w:rsidRPr="00FE60C0">
              <w:rPr>
                <w:rFonts w:asciiTheme="minorHAnsi" w:hAnsiTheme="minorHAnsi" w:cstheme="minorHAnsi"/>
                <w:kern w:val="2"/>
                <w:sz w:val="22"/>
                <w:szCs w:val="22"/>
              </w:rPr>
              <w:t xml:space="preserve"> nepateikus Sąskaitos šiame Sutarties poskyryje nurodytu būdu, Pirkėjas</w:t>
            </w:r>
            <w:r w:rsidR="00E958E0">
              <w:rPr>
                <w:rFonts w:asciiTheme="minorHAnsi" w:hAnsiTheme="minorHAnsi" w:cstheme="minorHAnsi"/>
                <w:kern w:val="2"/>
                <w:sz w:val="22"/>
                <w:szCs w:val="22"/>
              </w:rPr>
              <w:t>/Draudėjas</w:t>
            </w:r>
            <w:r w:rsidRPr="00FE60C0">
              <w:rPr>
                <w:rFonts w:asciiTheme="minorHAnsi" w:hAnsiTheme="minorHAnsi" w:cstheme="minorHAnsi"/>
                <w:kern w:val="2"/>
                <w:sz w:val="22"/>
                <w:szCs w:val="22"/>
              </w:rPr>
              <w:t xml:space="preserve"> turi teisę nevykdyti mokėjimo, kol Sąskaita nebus pateikta tinkamai. Tiekėjas</w:t>
            </w:r>
            <w:r w:rsidR="00E958E0">
              <w:rPr>
                <w:rFonts w:asciiTheme="minorHAnsi" w:hAnsiTheme="minorHAnsi" w:cstheme="minorHAnsi"/>
                <w:kern w:val="2"/>
                <w:sz w:val="22"/>
                <w:szCs w:val="22"/>
              </w:rPr>
              <w:t>/Draudikas</w:t>
            </w:r>
            <w:r w:rsidRPr="00FE60C0">
              <w:rPr>
                <w:rFonts w:asciiTheme="minorHAnsi" w:hAnsiTheme="minorHAnsi" w:cstheme="minorHAnsi"/>
                <w:kern w:val="2"/>
                <w:sz w:val="22"/>
                <w:szCs w:val="22"/>
              </w:rPr>
              <w:t xml:space="preserve"> įsipareigoja apmokėti visas išlaidas, susijusias su sąskaitų faktūrų pateikimu Pirkėjui</w:t>
            </w:r>
            <w:r w:rsidR="00E958E0">
              <w:rPr>
                <w:rFonts w:asciiTheme="minorHAnsi" w:hAnsiTheme="minorHAnsi" w:cstheme="minorHAnsi"/>
                <w:kern w:val="2"/>
                <w:sz w:val="22"/>
                <w:szCs w:val="22"/>
              </w:rPr>
              <w:t>/Draudėjui</w:t>
            </w:r>
            <w:r w:rsidRPr="00FE60C0">
              <w:rPr>
                <w:rFonts w:asciiTheme="minorHAnsi" w:hAnsiTheme="minorHAnsi" w:cstheme="minorHAnsi"/>
                <w:kern w:val="2"/>
                <w:sz w:val="22"/>
                <w:szCs w:val="22"/>
              </w:rPr>
              <w:t>. Pirkėjas</w:t>
            </w:r>
            <w:r w:rsidR="00E958E0">
              <w:rPr>
                <w:rFonts w:asciiTheme="minorHAnsi" w:hAnsiTheme="minorHAnsi" w:cstheme="minorHAnsi"/>
                <w:kern w:val="2"/>
                <w:sz w:val="22"/>
                <w:szCs w:val="22"/>
              </w:rPr>
              <w:t>/Draudėjas</w:t>
            </w:r>
            <w:r w:rsidRPr="00FE60C0">
              <w:rPr>
                <w:rFonts w:asciiTheme="minorHAnsi" w:hAnsiTheme="minorHAnsi" w:cstheme="minorHAnsi"/>
                <w:kern w:val="2"/>
                <w:sz w:val="22"/>
                <w:szCs w:val="22"/>
              </w:rPr>
              <w:t xml:space="preserve"> neatsako už galimus mokėjimo trikdžius ar vėlavimus, susijusius su SABIS ar kitos sistemos, per kurią teikiamos PVM sąskaitos faktūros trikdžiais, nepriklausančiais nuo Pirkėjo</w:t>
            </w:r>
            <w:r w:rsidR="00E958E0">
              <w:rPr>
                <w:rFonts w:asciiTheme="minorHAnsi" w:hAnsiTheme="minorHAnsi" w:cstheme="minorHAnsi"/>
                <w:kern w:val="2"/>
                <w:sz w:val="22"/>
                <w:szCs w:val="22"/>
              </w:rPr>
              <w:t>/Draudėjo</w:t>
            </w:r>
            <w:r w:rsidRPr="00FE60C0">
              <w:rPr>
                <w:rFonts w:asciiTheme="minorHAnsi" w:hAnsiTheme="minorHAnsi" w:cstheme="minorHAnsi"/>
                <w:kern w:val="2"/>
                <w:sz w:val="22"/>
                <w:szCs w:val="22"/>
              </w:rPr>
              <w:t>.</w:t>
            </w:r>
          </w:p>
          <w:p w14:paraId="5A2DEC93" w14:textId="77777777" w:rsidR="001E523A" w:rsidRPr="00FE60C0" w:rsidRDefault="001E523A">
            <w:pPr>
              <w:rPr>
                <w:rFonts w:asciiTheme="minorHAnsi" w:hAnsiTheme="minorHAnsi" w:cstheme="minorHAnsi"/>
                <w:kern w:val="2"/>
                <w:sz w:val="22"/>
                <w:szCs w:val="22"/>
              </w:rPr>
            </w:pPr>
          </w:p>
          <w:p w14:paraId="59AEAE09" w14:textId="6221E6C0" w:rsidR="0042633C" w:rsidRPr="00FE60C0" w:rsidRDefault="00257735" w:rsidP="002B5E90">
            <w:pPr>
              <w:pStyle w:val="NoSpacing"/>
              <w:jc w:val="both"/>
              <w:rPr>
                <w:rFonts w:cstheme="minorHAnsi"/>
              </w:rPr>
            </w:pPr>
            <w:r w:rsidRPr="00FE60C0">
              <w:rPr>
                <w:rFonts w:cstheme="minorHAnsi"/>
              </w:rPr>
              <w:t xml:space="preserve">13.6. </w:t>
            </w:r>
            <w:r w:rsidR="0042633C" w:rsidRPr="00FE60C0">
              <w:rPr>
                <w:rFonts w:cstheme="minorHAnsi"/>
              </w:rPr>
              <w:t>Visa konfidenciali informacija lieka išskirtinė Pirkėjo</w:t>
            </w:r>
            <w:r w:rsidR="00E958E0">
              <w:rPr>
                <w:rFonts w:cstheme="minorHAnsi"/>
              </w:rPr>
              <w:t>/Draudėjo</w:t>
            </w:r>
            <w:r w:rsidR="0042633C" w:rsidRPr="00FE60C0">
              <w:rPr>
                <w:rFonts w:cstheme="minorHAnsi"/>
              </w:rPr>
              <w:t xml:space="preserve"> nuosavybė ir jokia Sutarties sąlyga negali būti traktuojama kaip suteikianti Tiekėjui</w:t>
            </w:r>
            <w:r w:rsidR="00E958E0">
              <w:rPr>
                <w:rFonts w:cstheme="minorHAnsi"/>
              </w:rPr>
              <w:t>/Draudikui</w:t>
            </w:r>
            <w:r w:rsidR="0042633C" w:rsidRPr="00FE60C0">
              <w:rPr>
                <w:rFonts w:cstheme="minorHAnsi"/>
              </w:rPr>
              <w:t xml:space="preserve"> teisę į konfidencialią informaciją ar bet kurią jos dalį. Tiekėjas</w:t>
            </w:r>
            <w:r w:rsidR="00E958E0">
              <w:rPr>
                <w:rFonts w:cstheme="minorHAnsi"/>
              </w:rPr>
              <w:t>/Draudikas</w:t>
            </w:r>
            <w:r w:rsidR="0042633C" w:rsidRPr="00FE60C0">
              <w:rPr>
                <w:rFonts w:cstheme="minorHAnsi"/>
              </w:rPr>
              <w:t xml:space="preserve"> įsipareigoja:</w:t>
            </w:r>
          </w:p>
          <w:p w14:paraId="3FCC6D4C" w14:textId="37E9138B" w:rsidR="0042633C" w:rsidRPr="00FE60C0" w:rsidRDefault="0042633C" w:rsidP="002B5E90">
            <w:pPr>
              <w:jc w:val="both"/>
              <w:rPr>
                <w:rFonts w:asciiTheme="minorHAnsi" w:eastAsia="Verdana" w:hAnsiTheme="minorHAnsi" w:cstheme="minorHAnsi"/>
                <w:sz w:val="22"/>
                <w:szCs w:val="22"/>
              </w:rPr>
            </w:pPr>
            <w:r w:rsidRPr="00FE60C0">
              <w:rPr>
                <w:rFonts w:asciiTheme="minorHAnsi" w:hAnsiTheme="minorHAnsi" w:cstheme="minorHAnsi"/>
                <w:sz w:val="22"/>
                <w:szCs w:val="22"/>
              </w:rPr>
              <w:t>13.</w:t>
            </w:r>
            <w:r w:rsidR="00257735" w:rsidRPr="00FE60C0">
              <w:rPr>
                <w:rFonts w:asciiTheme="minorHAnsi" w:hAnsiTheme="minorHAnsi" w:cstheme="minorHAnsi"/>
                <w:sz w:val="22"/>
                <w:szCs w:val="22"/>
              </w:rPr>
              <w:t>6</w:t>
            </w:r>
            <w:r w:rsidRPr="00FE60C0">
              <w:rPr>
                <w:rFonts w:asciiTheme="minorHAnsi" w:hAnsiTheme="minorHAnsi" w:cstheme="minorHAnsi"/>
                <w:sz w:val="22"/>
                <w:szCs w:val="22"/>
              </w:rPr>
              <w:t xml:space="preserve">.1. </w:t>
            </w:r>
            <w:r w:rsidRPr="00FE60C0">
              <w:rPr>
                <w:rFonts w:asciiTheme="minorHAnsi" w:hAnsiTheme="minorHAnsi" w:cstheme="minorHAnsi"/>
                <w:spacing w:val="-4"/>
                <w:sz w:val="22"/>
                <w:szCs w:val="22"/>
              </w:rPr>
              <w:t xml:space="preserve">imtis visų teisinių, tinkamų techninių ir organizacinių duomenų apsaugos priemonių gautai informacijai apsaugoti ir konfidencialumui užtikrinti. </w:t>
            </w:r>
            <w:r w:rsidRPr="00FE60C0">
              <w:rPr>
                <w:rFonts w:asciiTheme="minorHAnsi" w:eastAsia="Verdana" w:hAnsiTheme="minorHAnsi" w:cstheme="minorHAnsi"/>
                <w:sz w:val="22"/>
                <w:szCs w:val="22"/>
              </w:rPr>
              <w:t>Nurodytos priemonės turi užtikrinti kilusią riziką atitinkantį saugumo lygį. Pirkėjo</w:t>
            </w:r>
            <w:r w:rsidR="00E958E0">
              <w:rPr>
                <w:rFonts w:asciiTheme="minorHAnsi" w:eastAsia="Verdana" w:hAnsiTheme="minorHAnsi" w:cstheme="minorHAnsi"/>
                <w:sz w:val="22"/>
                <w:szCs w:val="22"/>
              </w:rPr>
              <w:t>/Draudėjo</w:t>
            </w:r>
            <w:r w:rsidRPr="00FE60C0">
              <w:rPr>
                <w:rFonts w:asciiTheme="minorHAnsi" w:eastAsia="Verdana" w:hAnsiTheme="minorHAnsi" w:cstheme="minorHAnsi"/>
                <w:sz w:val="22"/>
                <w:szCs w:val="22"/>
              </w:rPr>
              <w:t xml:space="preserve"> prašymu Tiekėjas</w:t>
            </w:r>
            <w:r w:rsidR="00E958E0">
              <w:rPr>
                <w:rFonts w:asciiTheme="minorHAnsi" w:eastAsia="Verdana" w:hAnsiTheme="minorHAnsi" w:cstheme="minorHAnsi"/>
                <w:sz w:val="22"/>
                <w:szCs w:val="22"/>
              </w:rPr>
              <w:t>/Draudikas</w:t>
            </w:r>
            <w:r w:rsidRPr="00FE60C0">
              <w:rPr>
                <w:rFonts w:asciiTheme="minorHAnsi" w:eastAsia="Verdana" w:hAnsiTheme="minorHAnsi" w:cstheme="minorHAnsi"/>
                <w:sz w:val="22"/>
                <w:szCs w:val="22"/>
              </w:rPr>
              <w:t xml:space="preserve"> turi pateikti Pirkėjui</w:t>
            </w:r>
            <w:r w:rsidR="00E958E0">
              <w:rPr>
                <w:rFonts w:asciiTheme="minorHAnsi" w:eastAsia="Verdana" w:hAnsiTheme="minorHAnsi" w:cstheme="minorHAnsi"/>
                <w:sz w:val="22"/>
                <w:szCs w:val="22"/>
              </w:rPr>
              <w:t>/Draudėjui</w:t>
            </w:r>
            <w:r w:rsidRPr="00FE60C0">
              <w:rPr>
                <w:rFonts w:asciiTheme="minorHAnsi" w:eastAsia="Verdana" w:hAnsiTheme="minorHAnsi" w:cstheme="minorHAnsi"/>
                <w:sz w:val="22"/>
                <w:szCs w:val="22"/>
              </w:rPr>
              <w:t xml:space="preserve"> dokumentus, kuriuose aprašomos Tiekėjo</w:t>
            </w:r>
            <w:r w:rsidR="00E958E0">
              <w:rPr>
                <w:rFonts w:asciiTheme="minorHAnsi" w:eastAsia="Verdana" w:hAnsiTheme="minorHAnsi" w:cstheme="minorHAnsi"/>
                <w:sz w:val="22"/>
                <w:szCs w:val="22"/>
              </w:rPr>
              <w:t>/Draudiko</w:t>
            </w:r>
            <w:r w:rsidRPr="00FE60C0">
              <w:rPr>
                <w:rFonts w:asciiTheme="minorHAnsi" w:eastAsia="Verdana" w:hAnsiTheme="minorHAnsi" w:cstheme="minorHAnsi"/>
                <w:sz w:val="22"/>
                <w:szCs w:val="22"/>
              </w:rPr>
              <w:t xml:space="preserve"> įgyvendintos organizacinės ir techninės duomenų saugumą užtikrinančios priemonės.</w:t>
            </w:r>
          </w:p>
          <w:p w14:paraId="6392E456" w14:textId="264DA58F" w:rsidR="0042633C" w:rsidRPr="00FE60C0" w:rsidRDefault="00257735" w:rsidP="002B5E90">
            <w:pPr>
              <w:jc w:val="both"/>
              <w:rPr>
                <w:rFonts w:asciiTheme="minorHAnsi" w:hAnsiTheme="minorHAnsi" w:cstheme="minorHAnsi"/>
                <w:spacing w:val="-4"/>
                <w:sz w:val="22"/>
                <w:szCs w:val="22"/>
              </w:rPr>
            </w:pPr>
            <w:r w:rsidRPr="00FE60C0">
              <w:rPr>
                <w:rFonts w:asciiTheme="minorHAnsi" w:hAnsiTheme="minorHAnsi" w:cstheme="minorHAnsi"/>
                <w:spacing w:val="-4"/>
                <w:sz w:val="22"/>
                <w:szCs w:val="22"/>
              </w:rPr>
              <w:t xml:space="preserve">13.6.2. </w:t>
            </w:r>
            <w:r w:rsidR="0042633C" w:rsidRPr="00FE60C0">
              <w:rPr>
                <w:rFonts w:asciiTheme="minorHAnsi" w:hAnsiTheme="minorHAnsi" w:cstheme="minorHAnsi"/>
                <w:spacing w:val="-4"/>
                <w:sz w:val="22"/>
                <w:szCs w:val="22"/>
              </w:rPr>
              <w:t>Užkirsti kelią neteisėtoms kitų asmenų veikoms, dėl kurių Pirkėjo</w:t>
            </w:r>
            <w:r w:rsidR="00E958E0">
              <w:rPr>
                <w:rFonts w:asciiTheme="minorHAnsi" w:hAnsiTheme="minorHAnsi" w:cstheme="minorHAnsi"/>
                <w:spacing w:val="-4"/>
                <w:sz w:val="22"/>
                <w:szCs w:val="22"/>
              </w:rPr>
              <w:t>/Draudėjo</w:t>
            </w:r>
            <w:r w:rsidR="0042633C" w:rsidRPr="00FE60C0">
              <w:rPr>
                <w:rFonts w:asciiTheme="minorHAnsi" w:hAnsiTheme="minorHAnsi" w:cstheme="minorHAnsi"/>
                <w:spacing w:val="-4"/>
                <w:sz w:val="22"/>
                <w:szCs w:val="22"/>
              </w:rPr>
              <w:t xml:space="preserve"> konfidenciali informacija gali būti atskleista, prarasta, sunaikinta, pagrobta, perduota ar sudarytos kitos sąlygos prieiti prie Pirkėjo</w:t>
            </w:r>
            <w:r w:rsidR="00E958E0">
              <w:rPr>
                <w:rFonts w:asciiTheme="minorHAnsi" w:hAnsiTheme="minorHAnsi" w:cstheme="minorHAnsi"/>
                <w:spacing w:val="-4"/>
                <w:sz w:val="22"/>
                <w:szCs w:val="22"/>
              </w:rPr>
              <w:t>/Draudėjo</w:t>
            </w:r>
            <w:r w:rsidR="0042633C" w:rsidRPr="00FE60C0">
              <w:rPr>
                <w:rFonts w:asciiTheme="minorHAnsi" w:hAnsiTheme="minorHAnsi" w:cstheme="minorHAnsi"/>
                <w:spacing w:val="-4"/>
                <w:sz w:val="22"/>
                <w:szCs w:val="22"/>
              </w:rPr>
              <w:t xml:space="preserve"> konfidencialios informacijos ar atliktos kitos neteisėtos veikos ir apie šiuos faktus ar, kitas konfidencialios informacijos neteisėto atskleidimo ar praradimo aplinkybes nedelsdamas pranešti Pirkėjo</w:t>
            </w:r>
            <w:r w:rsidR="00E958E0">
              <w:rPr>
                <w:rFonts w:asciiTheme="minorHAnsi" w:hAnsiTheme="minorHAnsi" w:cstheme="minorHAnsi"/>
                <w:spacing w:val="-4"/>
                <w:sz w:val="22"/>
                <w:szCs w:val="22"/>
              </w:rPr>
              <w:t>/Draudėjo</w:t>
            </w:r>
            <w:r w:rsidR="0042633C" w:rsidRPr="00FE60C0">
              <w:rPr>
                <w:rFonts w:asciiTheme="minorHAnsi" w:hAnsiTheme="minorHAnsi" w:cstheme="minorHAnsi"/>
                <w:spacing w:val="-4"/>
                <w:sz w:val="22"/>
                <w:szCs w:val="22"/>
              </w:rPr>
              <w:t xml:space="preserve"> atsakingam asmeniui.</w:t>
            </w:r>
          </w:p>
          <w:p w14:paraId="05FF0D7B" w14:textId="629735EE" w:rsidR="0042633C" w:rsidRPr="00FE60C0" w:rsidRDefault="0042633C" w:rsidP="002B5E90">
            <w:pPr>
              <w:jc w:val="both"/>
              <w:rPr>
                <w:rFonts w:asciiTheme="minorHAnsi" w:hAnsiTheme="minorHAnsi" w:cstheme="minorHAnsi"/>
                <w:sz w:val="22"/>
                <w:szCs w:val="22"/>
              </w:rPr>
            </w:pPr>
            <w:r w:rsidRPr="00FE60C0">
              <w:rPr>
                <w:rFonts w:asciiTheme="minorHAnsi" w:hAnsiTheme="minorHAnsi" w:cstheme="minorHAnsi"/>
                <w:sz w:val="22"/>
                <w:szCs w:val="22"/>
              </w:rPr>
              <w:t xml:space="preserve"> įsipareigoja:</w:t>
            </w:r>
          </w:p>
          <w:p w14:paraId="47F834B3" w14:textId="6F3712CD"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13.7.1. </w:t>
            </w:r>
            <w:r w:rsidR="0042633C" w:rsidRPr="00FE60C0">
              <w:rPr>
                <w:rFonts w:asciiTheme="minorHAnsi" w:hAnsiTheme="minorHAnsi" w:cstheme="minorHAnsi"/>
                <w:sz w:val="22"/>
                <w:szCs w:val="22"/>
                <w:lang w:eastAsia="ru-RU"/>
              </w:rPr>
              <w:t>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65D7E3AD" w14:textId="78B2918C" w:rsidR="0042633C" w:rsidRPr="00FE60C0" w:rsidRDefault="00257735" w:rsidP="002B5E90">
            <w:pPr>
              <w:tabs>
                <w:tab w:val="left" w:pos="426"/>
              </w:tabs>
              <w:jc w:val="both"/>
              <w:rPr>
                <w:rFonts w:asciiTheme="minorHAnsi" w:hAnsiTheme="minorHAnsi" w:cstheme="minorHAnsi"/>
                <w:sz w:val="22"/>
                <w:szCs w:val="22"/>
              </w:rPr>
            </w:pPr>
            <w:r w:rsidRPr="00FE60C0">
              <w:rPr>
                <w:rFonts w:asciiTheme="minorHAnsi" w:hAnsiTheme="minorHAnsi" w:cstheme="minorHAnsi"/>
                <w:sz w:val="22"/>
                <w:szCs w:val="22"/>
              </w:rPr>
              <w:t xml:space="preserve">13.7.2. </w:t>
            </w:r>
            <w:r w:rsidR="0042633C" w:rsidRPr="00FE60C0">
              <w:rPr>
                <w:rFonts w:asciiTheme="minorHAnsi" w:hAnsiTheme="minorHAnsi" w:cstheme="minorHAnsi"/>
                <w:sz w:val="22"/>
                <w:szCs w:val="22"/>
              </w:rPr>
              <w:t>nenaudoti nešiojamų elektroninių laikmenų, o jei tai būtina - užtikrinti, kad nešiojamos elektroninės laikmenos (pvz. USB atmintinės, išoriniai kietieji diskai,</w:t>
            </w:r>
            <w:r w:rsidR="0042633C" w:rsidRPr="00FE60C0">
              <w:rPr>
                <w:rFonts w:asciiTheme="minorHAnsi" w:hAnsiTheme="minorHAnsi" w:cstheme="minorHAnsi"/>
                <w:kern w:val="36"/>
                <w:sz w:val="22"/>
                <w:szCs w:val="22"/>
                <w:lang w:eastAsia="lt-LT"/>
              </w:rPr>
              <w:t xml:space="preserve"> </w:t>
            </w:r>
            <w:r w:rsidR="0042633C" w:rsidRPr="00FE60C0">
              <w:rPr>
                <w:rFonts w:asciiTheme="minorHAnsi" w:hAnsiTheme="minorHAnsi" w:cstheme="minorHAnsi"/>
                <w:sz w:val="22"/>
                <w:szCs w:val="22"/>
              </w:rPr>
              <w:t xml:space="preserve">CD-R / DVD-R laikmenos), kuriose saugoma konfidenciali informacija būtų šifruotos arba saugomos rakinamose informacijos saugojimo priemonėse (spintos, seifai, </w:t>
            </w:r>
            <w:r w:rsidR="0042633C" w:rsidRPr="00FE60C0">
              <w:rPr>
                <w:rFonts w:asciiTheme="minorHAnsi" w:hAnsiTheme="minorHAnsi" w:cstheme="minorHAnsi"/>
                <w:sz w:val="22"/>
                <w:szCs w:val="22"/>
              </w:rPr>
              <w:lastRenderedPageBreak/>
              <w:t>atskiros rakinamos patalpos ir pan.), arba kitaip apsaugotos nuo tokių įrenginių vagystės arba pametimo atveju;</w:t>
            </w:r>
          </w:p>
          <w:p w14:paraId="26464C00" w14:textId="45462901" w:rsidR="0042633C" w:rsidRPr="00FE60C0" w:rsidRDefault="53E027D0"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13.7.3. užtikrinti, kad konfidenciali informacija nebus perduodama, laikoma sistemose ar laikmenose, kurios gali būti prieinamos tretiesiems asmenims, įskaitant, bet neapsiribojant – grupinio darbo sistemas (pvz., tinklo katalogų tarnyba, </w:t>
            </w:r>
            <w:proofErr w:type="spellStart"/>
            <w:r w:rsidRPr="00FE60C0">
              <w:rPr>
                <w:rFonts w:asciiTheme="minorHAnsi" w:hAnsiTheme="minorHAnsi" w:cstheme="minorHAnsi"/>
                <w:sz w:val="22"/>
                <w:szCs w:val="22"/>
                <w:lang w:eastAsia="ru-RU"/>
              </w:rPr>
              <w:t>intranet</w:t>
            </w:r>
            <w:proofErr w:type="spellEnd"/>
            <w:r w:rsidRPr="00FE60C0">
              <w:rPr>
                <w:rFonts w:asciiTheme="minorHAnsi" w:hAnsiTheme="minorHAnsi" w:cstheme="minorHAnsi"/>
                <w:sz w:val="22"/>
                <w:szCs w:val="22"/>
                <w:lang w:eastAsia="ru-RU"/>
              </w:rPr>
              <w:t xml:space="preserve"> sistemos).</w:t>
            </w:r>
          </w:p>
          <w:p w14:paraId="7B5EED2D" w14:textId="2CCC82F9" w:rsidR="0042633C" w:rsidRPr="00FE60C0" w:rsidRDefault="00257735" w:rsidP="002B5E90">
            <w:pPr>
              <w:tabs>
                <w:tab w:val="left" w:pos="426"/>
              </w:tabs>
              <w:jc w:val="both"/>
              <w:rPr>
                <w:rFonts w:asciiTheme="minorHAnsi" w:hAnsiTheme="minorHAnsi" w:cstheme="minorHAnsi"/>
                <w:sz w:val="22"/>
                <w:szCs w:val="22"/>
                <w:lang w:val="en-US" w:eastAsia="ru-RU"/>
              </w:rPr>
            </w:pPr>
            <w:r w:rsidRPr="00FE60C0">
              <w:rPr>
                <w:rFonts w:asciiTheme="minorHAnsi" w:hAnsiTheme="minorHAnsi" w:cstheme="minorHAnsi"/>
                <w:sz w:val="22"/>
                <w:szCs w:val="22"/>
                <w:lang w:eastAsia="ru-RU"/>
              </w:rPr>
              <w:t xml:space="preserve">13.7.4. </w:t>
            </w:r>
            <w:r w:rsidR="0042633C" w:rsidRPr="00FE60C0">
              <w:rPr>
                <w:rFonts w:asciiTheme="minorHAnsi" w:hAnsiTheme="minorHAnsi" w:cstheme="minorHAnsi"/>
                <w:sz w:val="22"/>
                <w:szCs w:val="22"/>
                <w:lang w:eastAsia="ru-RU"/>
              </w:rPr>
              <w:t>užtikrinti, kad elektroninė informacija bus persiunčiama šifruotoje formoje, naudojant su Pirkėju</w:t>
            </w:r>
            <w:r w:rsidR="00E958E0">
              <w:rPr>
                <w:rFonts w:asciiTheme="minorHAnsi" w:hAnsiTheme="minorHAnsi" w:cstheme="minorHAnsi"/>
                <w:sz w:val="22"/>
                <w:szCs w:val="22"/>
                <w:lang w:eastAsia="ru-RU"/>
              </w:rPr>
              <w:t>/Draudėju</w:t>
            </w:r>
            <w:r w:rsidR="0042633C" w:rsidRPr="00FE60C0">
              <w:rPr>
                <w:rFonts w:asciiTheme="minorHAnsi" w:hAnsiTheme="minorHAnsi" w:cstheme="minorHAnsi"/>
                <w:sz w:val="22"/>
                <w:szCs w:val="22"/>
                <w:lang w:eastAsia="ru-RU"/>
              </w:rPr>
              <w:t xml:space="preserve"> suderintas šifravimo priemones. Šifravimui naudojamą slaptažodį draudžiama perduoti tokiu pat būdu (pvz., elektroniniu paštu) kaip ir pagrindinę informaciją, slaptažodis turi būti siunčiamas kitu komunikacijos kanalu arba iš anksto sutartas.</w:t>
            </w:r>
          </w:p>
          <w:p w14:paraId="227F2AF1" w14:textId="1DEE8DC0"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13.7.5. </w:t>
            </w:r>
            <w:r w:rsidR="0042633C" w:rsidRPr="00FE60C0">
              <w:rPr>
                <w:rFonts w:asciiTheme="minorHAnsi" w:hAnsiTheme="minorHAnsi" w:cstheme="minorHAnsi"/>
                <w:sz w:val="22"/>
                <w:szCs w:val="22"/>
                <w:lang w:eastAsia="ru-RU"/>
              </w:rPr>
              <w:t>nedaryti jokių konfidencialios informacijos kopijų, nuorašų, išrašų ir/ar kitokių įrašų apie konfidencialią informaciją, kiek tai nėra būtina ir neišvengiama Šalių bendradarbiavimui užtikrinti.</w:t>
            </w:r>
          </w:p>
          <w:p w14:paraId="09FFD5D4" w14:textId="4E96B24D" w:rsidR="0042633C" w:rsidRPr="00FE60C0" w:rsidRDefault="53E027D0" w:rsidP="002B5E90">
            <w:pPr>
              <w:jc w:val="both"/>
              <w:rPr>
                <w:rFonts w:asciiTheme="minorHAnsi" w:hAnsiTheme="minorHAnsi" w:cstheme="minorHAnsi"/>
                <w:spacing w:val="-4"/>
                <w:sz w:val="22"/>
                <w:szCs w:val="22"/>
              </w:rPr>
            </w:pPr>
            <w:r w:rsidRPr="00FE60C0">
              <w:rPr>
                <w:rFonts w:asciiTheme="minorHAnsi" w:hAnsiTheme="minorHAnsi" w:cstheme="minorHAnsi"/>
                <w:sz w:val="22"/>
                <w:szCs w:val="22"/>
              </w:rPr>
              <w:t>13.7.6. pagrįstai nedelsdamas ir, jei įmanoma praėjus ne daugiau kaip 24 valandoms nuo galimo informacijos saugumo ir/ar kibernetinio incidento (įskaitant asmens duomenų pažeidimus), susijusio su Pirkėjo</w:t>
            </w:r>
            <w:r w:rsidR="00E958E0">
              <w:rPr>
                <w:rFonts w:asciiTheme="minorHAnsi" w:hAnsiTheme="minorHAnsi" w:cstheme="minorHAnsi"/>
                <w:sz w:val="22"/>
                <w:szCs w:val="22"/>
              </w:rPr>
              <w:t>/Draudėjo</w:t>
            </w:r>
            <w:r w:rsidRPr="00FE60C0">
              <w:rPr>
                <w:rFonts w:asciiTheme="minorHAnsi" w:hAnsiTheme="minorHAnsi" w:cstheme="minorHAnsi"/>
                <w:sz w:val="22"/>
                <w:szCs w:val="22"/>
              </w:rPr>
              <w:t xml:space="preserve"> duomenimis ar informaciniais ištekliais, nustatymo, apie įvykusį ar galimai įvykusį incidentą informuoti Pirkėją</w:t>
            </w:r>
            <w:r w:rsidR="00E958E0">
              <w:rPr>
                <w:rFonts w:asciiTheme="minorHAnsi" w:hAnsiTheme="minorHAnsi" w:cstheme="minorHAnsi"/>
                <w:sz w:val="22"/>
                <w:szCs w:val="22"/>
              </w:rPr>
              <w:t>/Draudėją</w:t>
            </w:r>
            <w:r w:rsidRPr="00FE60C0">
              <w:rPr>
                <w:rFonts w:asciiTheme="minorHAnsi" w:hAnsiTheme="minorHAnsi" w:cstheme="minorHAnsi"/>
                <w:sz w:val="22"/>
                <w:szCs w:val="22"/>
              </w:rPr>
              <w:t xml:space="preserve"> el. paštu: </w:t>
            </w:r>
            <w:proofErr w:type="spellStart"/>
            <w:r w:rsidRPr="00FE60C0">
              <w:rPr>
                <w:rFonts w:asciiTheme="minorHAnsi" w:hAnsiTheme="minorHAnsi" w:cstheme="minorHAnsi"/>
                <w:sz w:val="22"/>
                <w:szCs w:val="22"/>
              </w:rPr>
              <w:t>cirt@ans.lt</w:t>
            </w:r>
            <w:proofErr w:type="spellEnd"/>
            <w:r w:rsidRPr="00FE60C0">
              <w:rPr>
                <w:rFonts w:asciiTheme="minorHAnsi" w:hAnsiTheme="minorHAnsi" w:cstheme="minorHAnsi"/>
                <w:sz w:val="22"/>
                <w:szCs w:val="22"/>
              </w:rPr>
              <w:t xml:space="preserve"> arba telefonu +370 706 94707. Jei informacijos (kibernetinio) saugumo pažeidimas susijęs su Pirkėju</w:t>
            </w:r>
            <w:r w:rsidR="00E958E0">
              <w:rPr>
                <w:rFonts w:asciiTheme="minorHAnsi" w:hAnsiTheme="minorHAnsi" w:cstheme="minorHAnsi"/>
                <w:sz w:val="22"/>
                <w:szCs w:val="22"/>
              </w:rPr>
              <w:t>/Draudėju</w:t>
            </w:r>
            <w:r w:rsidRPr="00FE60C0">
              <w:rPr>
                <w:rFonts w:asciiTheme="minorHAnsi" w:hAnsiTheme="minorHAnsi" w:cstheme="minorHAnsi"/>
                <w:sz w:val="22"/>
                <w:szCs w:val="22"/>
              </w:rPr>
              <w:t>, imtis reikiamų priemonių tolesniam informacijos atskleidimui ar praradimui sustabdyti ir neigiamoms pasekmėms sumažinti, taip pat nustatyti ir pateikti Pirkėjui</w:t>
            </w:r>
            <w:r w:rsidR="00E958E0">
              <w:rPr>
                <w:rFonts w:asciiTheme="minorHAnsi" w:hAnsiTheme="minorHAnsi" w:cstheme="minorHAnsi"/>
                <w:sz w:val="22"/>
                <w:szCs w:val="22"/>
              </w:rPr>
              <w:t>/Draudėjui</w:t>
            </w:r>
            <w:r w:rsidRPr="00FE60C0">
              <w:rPr>
                <w:rFonts w:asciiTheme="minorHAnsi" w:hAnsiTheme="minorHAnsi" w:cstheme="minorHAnsi"/>
                <w:sz w:val="22"/>
                <w:szCs w:val="22"/>
              </w:rPr>
              <w:t xml:space="preserve"> visus faktus susijusius su konfidencialios informacijos saugumo pažeidimu. Pranešime apie pažeidimą privalo būti nurodytas pažeidimo pobūdis, galimos pažeidimo pasekmės ir priemonės, kurių buvo imtasi pažeidimo padariniams panaikinti ar sušvelninti.</w:t>
            </w:r>
          </w:p>
          <w:p w14:paraId="42739612" w14:textId="79DE0136"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._Pasibaigus Sutarties galiojimui arba nutraukus Sutartį, Šalys nedelsdamos privalo:</w:t>
            </w:r>
          </w:p>
          <w:p w14:paraId="6750FB04" w14:textId="56BA3257"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.1. grąžinti visą konfidencialią informaciją ją suteikusiai Šaliai arba sunaikinti pateiktą konfidencialią informaciją;</w:t>
            </w:r>
          </w:p>
          <w:p w14:paraId="28BAB76C" w14:textId="67DE4458"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1E1B8473" w14:textId="3A4943D0"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.3. kitos Šalies prašymu patvirtinti raštu šiai Šaliai apie konfidencialios informacijos sunaikinimą, nurodant naudotas informacijos naikinimo priemones.</w:t>
            </w:r>
          </w:p>
          <w:p w14:paraId="3AE4E810" w14:textId="02128D5F" w:rsidR="00027B83"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9</w:t>
            </w:r>
            <w:r w:rsidRPr="00FE60C0">
              <w:rPr>
                <w:rFonts w:asciiTheme="minorHAnsi" w:hAnsiTheme="minorHAnsi" w:cstheme="minorHAnsi"/>
                <w:kern w:val="2"/>
                <w:sz w:val="22"/>
                <w:szCs w:val="22"/>
              </w:rPr>
              <w:t>. Tiekėjui</w:t>
            </w:r>
            <w:r w:rsidR="00E958E0">
              <w:rPr>
                <w:rFonts w:asciiTheme="minorHAnsi" w:hAnsiTheme="minorHAnsi" w:cstheme="minorHAnsi"/>
                <w:kern w:val="2"/>
                <w:sz w:val="22"/>
                <w:szCs w:val="22"/>
              </w:rPr>
              <w:t>/Draudikui</w:t>
            </w:r>
            <w:r w:rsidRPr="00FE60C0">
              <w:rPr>
                <w:rFonts w:asciiTheme="minorHAnsi" w:hAnsiTheme="minorHAnsi" w:cstheme="minorHAnsi"/>
                <w:kern w:val="2"/>
                <w:sz w:val="22"/>
                <w:szCs w:val="22"/>
              </w:rPr>
              <w:t xml:space="preserve"> ir jo darbuotojams, pažeidusiems Pirkėjo</w:t>
            </w:r>
            <w:r w:rsidR="00E958E0">
              <w:rPr>
                <w:rFonts w:asciiTheme="minorHAnsi" w:hAnsiTheme="minorHAnsi" w:cstheme="minorHAnsi"/>
                <w:kern w:val="2"/>
                <w:sz w:val="22"/>
                <w:szCs w:val="22"/>
              </w:rPr>
              <w:t>/Draudėjo</w:t>
            </w:r>
            <w:r w:rsidRPr="00FE60C0">
              <w:rPr>
                <w:rFonts w:asciiTheme="minorHAnsi" w:hAnsiTheme="minorHAnsi" w:cstheme="minorHAnsi"/>
                <w:kern w:val="2"/>
                <w:sz w:val="22"/>
                <w:szCs w:val="22"/>
              </w:rPr>
              <w:t xml:space="preserve"> informacijos saugumo (konfidencialumo, vientisumo ir prieinamumo) reikalavimus, gali būti taikoma Lietuvos Respublikos baudžiamajame kodekse, Lietuvos Respublikos administracinių nusižengimų kodekse ir kituose Lietuvos Respublikos teisės aktuose numatyta atsakomybė</w:t>
            </w:r>
            <w:r w:rsidR="000B0897" w:rsidRPr="00FE60C0">
              <w:rPr>
                <w:rFonts w:asciiTheme="minorHAnsi" w:hAnsiTheme="minorHAnsi" w:cstheme="minorHAnsi"/>
                <w:kern w:val="2"/>
                <w:sz w:val="22"/>
                <w:szCs w:val="22"/>
              </w:rPr>
              <w:t>.</w:t>
            </w:r>
          </w:p>
          <w:p w14:paraId="4998A6A5" w14:textId="77777777" w:rsidR="00257735" w:rsidRPr="00FE60C0" w:rsidRDefault="00257735" w:rsidP="00FE08F0">
            <w:pPr>
              <w:rPr>
                <w:rFonts w:asciiTheme="minorHAnsi" w:hAnsiTheme="minorHAnsi" w:cstheme="minorHAnsi"/>
                <w:kern w:val="2"/>
                <w:sz w:val="22"/>
                <w:szCs w:val="22"/>
              </w:rPr>
            </w:pPr>
          </w:p>
          <w:p w14:paraId="725DEE65" w14:textId="101DC499" w:rsidR="004954EA" w:rsidRPr="00FE60C0" w:rsidRDefault="004954EA" w:rsidP="004954EA">
            <w:pPr>
              <w:jc w:val="both"/>
              <w:rPr>
                <w:rFonts w:asciiTheme="minorHAnsi" w:hAnsiTheme="minorHAnsi" w:cstheme="minorHAnsi"/>
                <w:sz w:val="22"/>
                <w:szCs w:val="22"/>
              </w:rPr>
            </w:pPr>
            <w:r w:rsidRPr="00FE60C0">
              <w:rPr>
                <w:rFonts w:asciiTheme="minorHAnsi" w:hAnsiTheme="minorHAnsi" w:cstheme="minorHAnsi"/>
                <w:kern w:val="2"/>
                <w:sz w:val="22"/>
                <w:szCs w:val="22"/>
                <w:lang w:val="en-US"/>
              </w:rPr>
              <w:t xml:space="preserve">22.2.2.15. </w:t>
            </w:r>
            <w:r w:rsidRPr="00FE60C0">
              <w:rPr>
                <w:rFonts w:asciiTheme="minorHAnsi" w:hAnsiTheme="minorHAnsi" w:cstheme="minorHAnsi"/>
                <w:bCs/>
                <w:sz w:val="22"/>
                <w:szCs w:val="22"/>
              </w:rPr>
              <w:t xml:space="preserve">apie tai raštu ne vėliau kaip </w:t>
            </w:r>
            <w:r w:rsidRPr="00FE60C0">
              <w:rPr>
                <w:rFonts w:asciiTheme="minorHAnsi" w:hAnsiTheme="minorHAnsi" w:cstheme="minorHAnsi"/>
                <w:sz w:val="22"/>
                <w:szCs w:val="22"/>
              </w:rPr>
              <w:t>prieš 7 (septynias) dienas įspėjus Tiekėją</w:t>
            </w:r>
            <w:r w:rsidR="00C82F20">
              <w:rPr>
                <w:rFonts w:asciiTheme="minorHAnsi" w:hAnsiTheme="minorHAnsi" w:cstheme="minorHAnsi"/>
                <w:sz w:val="22"/>
                <w:szCs w:val="22"/>
              </w:rPr>
              <w:t>/Draudiką</w:t>
            </w:r>
            <w:r w:rsidRPr="00FE60C0">
              <w:rPr>
                <w:rFonts w:asciiTheme="minorHAnsi" w:hAnsiTheme="minorHAnsi" w:cstheme="minorHAnsi"/>
                <w:sz w:val="22"/>
                <w:szCs w:val="22"/>
              </w:rPr>
              <w:t>, kai Tiekėjas</w:t>
            </w:r>
            <w:r w:rsidR="00C82F20">
              <w:rPr>
                <w:rFonts w:asciiTheme="minorHAnsi" w:hAnsiTheme="minorHAnsi" w:cstheme="minorHAnsi"/>
                <w:sz w:val="22"/>
                <w:szCs w:val="22"/>
              </w:rPr>
              <w:t>/Draudikas</w:t>
            </w:r>
            <w:r w:rsidRPr="00FE60C0">
              <w:rPr>
                <w:rFonts w:asciiTheme="minorHAnsi" w:hAnsiTheme="minorHAnsi" w:cstheme="minorHAnsi"/>
                <w:sz w:val="22"/>
                <w:szCs w:val="22"/>
              </w:rPr>
              <w:t xml:space="preserve">, vykdydamas Sutartį, </w:t>
            </w:r>
            <w:r w:rsidRPr="00FE60C0">
              <w:rPr>
                <w:rFonts w:asciiTheme="minorHAnsi" w:hAnsiTheme="minorHAnsi" w:cstheme="minorHAnsi"/>
                <w:sz w:val="22"/>
                <w:szCs w:val="22"/>
              </w:rPr>
              <w:lastRenderedPageBreak/>
              <w:t>pažeidžia Antikorupcinės politikos nuostatas ar Veiklos partnerių elgesio kodekso reikalavimus.</w:t>
            </w:r>
          </w:p>
          <w:p w14:paraId="2B7824F0" w14:textId="188F8D95" w:rsidR="004954EA" w:rsidRPr="00FE60C0" w:rsidRDefault="004954EA" w:rsidP="00FE08F0">
            <w:pPr>
              <w:rPr>
                <w:rFonts w:asciiTheme="minorHAnsi" w:hAnsiTheme="minorHAnsi" w:cstheme="minorHAnsi"/>
                <w:kern w:val="2"/>
                <w:sz w:val="22"/>
                <w:szCs w:val="22"/>
                <w:lang w:val="en-US"/>
              </w:rPr>
            </w:pPr>
          </w:p>
        </w:tc>
      </w:tr>
      <w:tr w:rsidR="00027B83" w:rsidRPr="00FE60C0" w14:paraId="73A7D245" w14:textId="77777777" w:rsidTr="7AAD1203">
        <w:trPr>
          <w:trHeight w:val="300"/>
        </w:trPr>
        <w:tc>
          <w:tcPr>
            <w:tcW w:w="3058" w:type="dxa"/>
          </w:tcPr>
          <w:p w14:paraId="09F86746" w14:textId="6E3D8748"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w:t>
            </w:r>
            <w:r w:rsidR="00F412A0">
              <w:rPr>
                <w:rFonts w:asciiTheme="minorHAnsi" w:hAnsiTheme="minorHAnsi" w:cstheme="minorHAnsi"/>
                <w:b/>
                <w:kern w:val="2"/>
                <w:sz w:val="22"/>
                <w:szCs w:val="22"/>
              </w:rPr>
              <w:t>3</w:t>
            </w:r>
            <w:r w:rsidRPr="00FE60C0">
              <w:rPr>
                <w:rFonts w:asciiTheme="minorHAnsi" w:hAnsiTheme="minorHAnsi" w:cstheme="minorHAnsi"/>
                <w:b/>
                <w:kern w:val="2"/>
                <w:sz w:val="22"/>
                <w:szCs w:val="22"/>
              </w:rPr>
              <w:t>.</w:t>
            </w:r>
          </w:p>
        </w:tc>
        <w:tc>
          <w:tcPr>
            <w:tcW w:w="6477" w:type="dxa"/>
            <w:gridSpan w:val="3"/>
          </w:tcPr>
          <w:p w14:paraId="199E9431" w14:textId="77777777" w:rsidR="00027B83" w:rsidRPr="00FE60C0" w:rsidRDefault="000B0897" w:rsidP="00F412A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FE60C0" w14:paraId="4C974265" w14:textId="77777777" w:rsidTr="7AAD1203">
        <w:trPr>
          <w:trHeight w:val="300"/>
        </w:trPr>
        <w:tc>
          <w:tcPr>
            <w:tcW w:w="9535" w:type="dxa"/>
            <w:gridSpan w:val="4"/>
          </w:tcPr>
          <w:p w14:paraId="083AA34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 SUTARTIES PRIEDAI</w:t>
            </w:r>
          </w:p>
        </w:tc>
      </w:tr>
      <w:tr w:rsidR="00027B83" w:rsidRPr="00FE60C0" w14:paraId="6BC41265" w14:textId="77777777" w:rsidTr="7AAD1203">
        <w:trPr>
          <w:trHeight w:val="300"/>
        </w:trPr>
        <w:tc>
          <w:tcPr>
            <w:tcW w:w="3058" w:type="dxa"/>
          </w:tcPr>
          <w:p w14:paraId="61DB07D6"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15.1. Priedas Nr. 1</w:t>
            </w:r>
          </w:p>
        </w:tc>
        <w:tc>
          <w:tcPr>
            <w:tcW w:w="6477" w:type="dxa"/>
            <w:gridSpan w:val="3"/>
          </w:tcPr>
          <w:p w14:paraId="2AC89335" w14:textId="6ABD7AC0" w:rsidR="00027B83" w:rsidRPr="00FE60C0" w:rsidRDefault="007E4A3E" w:rsidP="007E4A3E">
            <w:pPr>
              <w:rPr>
                <w:rFonts w:asciiTheme="minorHAnsi" w:hAnsiTheme="minorHAnsi" w:cstheme="minorHAnsi"/>
                <w:b/>
                <w:kern w:val="2"/>
                <w:sz w:val="22"/>
                <w:szCs w:val="22"/>
              </w:rPr>
            </w:pPr>
            <w:r>
              <w:rPr>
                <w:rFonts w:asciiTheme="minorHAnsi" w:hAnsiTheme="minorHAnsi" w:cstheme="minorHAnsi"/>
                <w:b/>
                <w:kern w:val="2"/>
                <w:sz w:val="22"/>
                <w:szCs w:val="22"/>
              </w:rPr>
              <w:t>Techninė specifikacija</w:t>
            </w:r>
            <w:r w:rsidR="00A56967">
              <w:rPr>
                <w:rFonts w:asciiTheme="minorHAnsi" w:hAnsiTheme="minorHAnsi" w:cstheme="minorHAnsi"/>
                <w:b/>
                <w:kern w:val="2"/>
                <w:sz w:val="22"/>
                <w:szCs w:val="22"/>
              </w:rPr>
              <w:t xml:space="preserve"> su priedu</w:t>
            </w:r>
          </w:p>
        </w:tc>
      </w:tr>
      <w:tr w:rsidR="00027B83" w:rsidRPr="00FE60C0" w14:paraId="2ED7502C" w14:textId="77777777" w:rsidTr="7AAD1203">
        <w:trPr>
          <w:trHeight w:val="300"/>
        </w:trPr>
        <w:tc>
          <w:tcPr>
            <w:tcW w:w="3058" w:type="dxa"/>
          </w:tcPr>
          <w:p w14:paraId="5C02AB18"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15.2. Priedas Nr. 2</w:t>
            </w:r>
          </w:p>
        </w:tc>
        <w:tc>
          <w:tcPr>
            <w:tcW w:w="6477" w:type="dxa"/>
            <w:gridSpan w:val="3"/>
          </w:tcPr>
          <w:p w14:paraId="6D6AA20A" w14:textId="5CF4DFF1" w:rsidR="00027B83" w:rsidRPr="00FE60C0" w:rsidRDefault="007E4A3E" w:rsidP="007E4A3E">
            <w:pPr>
              <w:rPr>
                <w:rFonts w:asciiTheme="minorHAnsi" w:hAnsiTheme="minorHAnsi" w:cstheme="minorHAnsi"/>
                <w:b/>
                <w:kern w:val="2"/>
                <w:sz w:val="22"/>
                <w:szCs w:val="22"/>
              </w:rPr>
            </w:pPr>
            <w:r>
              <w:rPr>
                <w:rFonts w:asciiTheme="minorHAnsi" w:hAnsiTheme="minorHAnsi" w:cstheme="minorHAnsi"/>
                <w:b/>
                <w:kern w:val="2"/>
                <w:sz w:val="22"/>
                <w:szCs w:val="22"/>
              </w:rPr>
              <w:t>Pasiūlymas</w:t>
            </w:r>
          </w:p>
        </w:tc>
      </w:tr>
      <w:tr w:rsidR="00027B83" w:rsidRPr="00FE60C0" w14:paraId="79C78375" w14:textId="77777777" w:rsidTr="7AAD1203">
        <w:tc>
          <w:tcPr>
            <w:tcW w:w="9535" w:type="dxa"/>
            <w:gridSpan w:val="4"/>
          </w:tcPr>
          <w:p w14:paraId="436E4E88" w14:textId="3A165D78"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16. ŠALIŲ ATSTOVŲ PARAŠAI</w:t>
            </w:r>
          </w:p>
        </w:tc>
      </w:tr>
      <w:tr w:rsidR="00027B83" w:rsidRPr="00FE60C0" w14:paraId="6CA56456" w14:textId="77777777" w:rsidTr="7AAD1203">
        <w:tc>
          <w:tcPr>
            <w:tcW w:w="5224" w:type="dxa"/>
            <w:gridSpan w:val="3"/>
          </w:tcPr>
          <w:p w14:paraId="760B075A" w14:textId="7C244598"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PIRKĖJAS</w:t>
            </w:r>
            <w:r w:rsidR="00E958E0">
              <w:rPr>
                <w:rFonts w:asciiTheme="minorHAnsi" w:hAnsiTheme="minorHAnsi" w:cstheme="minorHAnsi"/>
                <w:b/>
                <w:kern w:val="2"/>
                <w:sz w:val="22"/>
                <w:szCs w:val="22"/>
              </w:rPr>
              <w:t>/DRAUDĖJAS</w:t>
            </w:r>
          </w:p>
        </w:tc>
        <w:tc>
          <w:tcPr>
            <w:tcW w:w="4311" w:type="dxa"/>
          </w:tcPr>
          <w:p w14:paraId="2025FE9C" w14:textId="1BFE381D"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TIEKĖJAS</w:t>
            </w:r>
            <w:r w:rsidR="00E958E0">
              <w:rPr>
                <w:rFonts w:asciiTheme="minorHAnsi" w:hAnsiTheme="minorHAnsi" w:cstheme="minorHAnsi"/>
                <w:b/>
                <w:kern w:val="2"/>
                <w:sz w:val="22"/>
                <w:szCs w:val="22"/>
              </w:rPr>
              <w:t>/DRAUDIKAS</w:t>
            </w:r>
          </w:p>
        </w:tc>
      </w:tr>
      <w:tr w:rsidR="00027B83" w:rsidRPr="00FE60C0" w14:paraId="79B809A8" w14:textId="77777777" w:rsidTr="7AAD1203">
        <w:tc>
          <w:tcPr>
            <w:tcW w:w="5224" w:type="dxa"/>
            <w:gridSpan w:val="3"/>
          </w:tcPr>
          <w:p w14:paraId="200723E4" w14:textId="77777777" w:rsidR="00027B83" w:rsidRPr="00FE60C0" w:rsidRDefault="000B0897">
            <w:pPr>
              <w:jc w:val="center"/>
              <w:rPr>
                <w:rFonts w:asciiTheme="minorHAnsi" w:hAnsiTheme="minorHAnsi" w:cstheme="minorHAnsi"/>
                <w:color w:val="4472C4"/>
                <w:kern w:val="2"/>
                <w:sz w:val="22"/>
                <w:szCs w:val="22"/>
              </w:rPr>
            </w:pPr>
            <w:r w:rsidRPr="00FE60C0">
              <w:rPr>
                <w:rFonts w:asciiTheme="minorHAnsi" w:hAnsiTheme="minorHAnsi" w:cstheme="minorHAnsi"/>
                <w:color w:val="4472C4"/>
                <w:kern w:val="2"/>
                <w:sz w:val="22"/>
                <w:szCs w:val="22"/>
              </w:rPr>
              <w:t>(nurodomos atstovo pareigos, vardas, pavardė)</w:t>
            </w:r>
          </w:p>
        </w:tc>
        <w:tc>
          <w:tcPr>
            <w:tcW w:w="4311" w:type="dxa"/>
          </w:tcPr>
          <w:p w14:paraId="4CF8A3FD"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color w:val="4472C4"/>
                <w:kern w:val="2"/>
                <w:sz w:val="22"/>
                <w:szCs w:val="22"/>
              </w:rPr>
              <w:t>(nurodomos atstovo pareigos, vardas, pavardė)</w:t>
            </w:r>
          </w:p>
        </w:tc>
      </w:tr>
      <w:tr w:rsidR="00027B83" w:rsidRPr="00FE60C0" w14:paraId="5DFEADC2" w14:textId="77777777" w:rsidTr="7AAD1203">
        <w:tc>
          <w:tcPr>
            <w:tcW w:w="5224" w:type="dxa"/>
            <w:gridSpan w:val="3"/>
          </w:tcPr>
          <w:p w14:paraId="24576FB0" w14:textId="77777777" w:rsidR="00027B83" w:rsidRPr="00FE60C0" w:rsidRDefault="00027B83">
            <w:pPr>
              <w:jc w:val="center"/>
              <w:rPr>
                <w:rFonts w:asciiTheme="minorHAnsi" w:hAnsiTheme="minorHAnsi" w:cstheme="minorHAnsi"/>
                <w:b/>
                <w:color w:val="4472C4"/>
                <w:kern w:val="2"/>
                <w:sz w:val="22"/>
                <w:szCs w:val="22"/>
              </w:rPr>
            </w:pPr>
          </w:p>
          <w:p w14:paraId="49647DF1" w14:textId="77777777" w:rsidR="00027B83" w:rsidRPr="00FE60C0" w:rsidRDefault="000B0897">
            <w:pPr>
              <w:jc w:val="center"/>
              <w:rPr>
                <w:rFonts w:asciiTheme="minorHAnsi" w:hAnsiTheme="minorHAnsi" w:cstheme="minorHAnsi"/>
                <w:b/>
                <w:color w:val="4472C4"/>
                <w:kern w:val="2"/>
                <w:sz w:val="22"/>
                <w:szCs w:val="22"/>
              </w:rPr>
            </w:pPr>
            <w:r w:rsidRPr="00FE60C0">
              <w:rPr>
                <w:rFonts w:asciiTheme="minorHAnsi" w:hAnsiTheme="minorHAnsi" w:cstheme="minorHAnsi"/>
                <w:b/>
                <w:color w:val="4472C4"/>
                <w:kern w:val="2"/>
                <w:sz w:val="22"/>
                <w:szCs w:val="22"/>
              </w:rPr>
              <w:t>(parašas)</w:t>
            </w:r>
          </w:p>
          <w:p w14:paraId="2F405993" w14:textId="77777777" w:rsidR="00027B83" w:rsidRPr="00FE60C0" w:rsidRDefault="00027B83">
            <w:pPr>
              <w:jc w:val="center"/>
              <w:rPr>
                <w:rFonts w:asciiTheme="minorHAnsi" w:hAnsiTheme="minorHAnsi" w:cstheme="minorHAnsi"/>
                <w:b/>
                <w:color w:val="4472C4"/>
                <w:kern w:val="2"/>
                <w:sz w:val="22"/>
                <w:szCs w:val="22"/>
              </w:rPr>
            </w:pPr>
          </w:p>
          <w:p w14:paraId="52B919C5" w14:textId="77777777" w:rsidR="00027B83" w:rsidRPr="00FE60C0" w:rsidRDefault="00027B83">
            <w:pPr>
              <w:jc w:val="center"/>
              <w:rPr>
                <w:rFonts w:asciiTheme="minorHAnsi" w:hAnsiTheme="minorHAnsi" w:cstheme="minorHAnsi"/>
                <w:b/>
                <w:color w:val="4472C4"/>
                <w:kern w:val="2"/>
                <w:sz w:val="22"/>
                <w:szCs w:val="22"/>
              </w:rPr>
            </w:pPr>
          </w:p>
        </w:tc>
        <w:tc>
          <w:tcPr>
            <w:tcW w:w="4311" w:type="dxa"/>
          </w:tcPr>
          <w:p w14:paraId="221E6B57" w14:textId="77777777" w:rsidR="00027B83" w:rsidRPr="00FE60C0" w:rsidRDefault="00027B83">
            <w:pPr>
              <w:jc w:val="center"/>
              <w:rPr>
                <w:rFonts w:asciiTheme="minorHAnsi" w:hAnsiTheme="minorHAnsi" w:cstheme="minorHAnsi"/>
                <w:b/>
                <w:color w:val="4472C4"/>
                <w:kern w:val="2"/>
                <w:sz w:val="22"/>
                <w:szCs w:val="22"/>
              </w:rPr>
            </w:pPr>
          </w:p>
          <w:p w14:paraId="0408BB1B" w14:textId="77777777" w:rsidR="00027B83" w:rsidRPr="00FE60C0" w:rsidRDefault="000B0897">
            <w:pPr>
              <w:jc w:val="center"/>
              <w:rPr>
                <w:rFonts w:asciiTheme="minorHAnsi" w:hAnsiTheme="minorHAnsi" w:cstheme="minorHAnsi"/>
                <w:b/>
                <w:color w:val="4472C4"/>
                <w:kern w:val="2"/>
                <w:sz w:val="22"/>
                <w:szCs w:val="22"/>
              </w:rPr>
            </w:pPr>
            <w:r w:rsidRPr="00FE60C0">
              <w:rPr>
                <w:rFonts w:asciiTheme="minorHAnsi" w:hAnsiTheme="minorHAnsi" w:cstheme="minorHAnsi"/>
                <w:b/>
                <w:color w:val="4472C4"/>
                <w:kern w:val="2"/>
                <w:sz w:val="22"/>
                <w:szCs w:val="22"/>
              </w:rPr>
              <w:t>(parašas)</w:t>
            </w:r>
          </w:p>
        </w:tc>
      </w:tr>
    </w:tbl>
    <w:p w14:paraId="0E5CD91A" w14:textId="77777777" w:rsidR="00027B83" w:rsidRPr="00FE60C0" w:rsidRDefault="00027B83">
      <w:pPr>
        <w:rPr>
          <w:rFonts w:asciiTheme="minorHAnsi" w:hAnsiTheme="minorHAnsi" w:cstheme="minorHAnsi"/>
          <w:sz w:val="22"/>
          <w:szCs w:val="22"/>
        </w:rPr>
      </w:pPr>
    </w:p>
    <w:p w14:paraId="1B0163F5" w14:textId="77777777" w:rsidR="00027B83" w:rsidRPr="00FE60C0" w:rsidRDefault="00027B83">
      <w:pPr>
        <w:rPr>
          <w:rFonts w:asciiTheme="minorHAnsi" w:hAnsiTheme="minorHAnsi" w:cstheme="minorHAnsi"/>
          <w:sz w:val="22"/>
          <w:szCs w:val="22"/>
        </w:rPr>
      </w:pPr>
    </w:p>
    <w:p w14:paraId="1F64799C" w14:textId="77777777" w:rsidR="00027B83" w:rsidRPr="00FE60C0" w:rsidRDefault="000B0897">
      <w:pPr>
        <w:tabs>
          <w:tab w:val="left" w:pos="5400"/>
        </w:tabs>
        <w:jc w:val="center"/>
        <w:textAlignment w:val="center"/>
        <w:rPr>
          <w:rFonts w:asciiTheme="minorHAnsi" w:hAnsiTheme="minorHAnsi" w:cstheme="minorHAnsi"/>
          <w:b/>
          <w:bCs/>
          <w:sz w:val="22"/>
          <w:szCs w:val="22"/>
        </w:rPr>
      </w:pPr>
      <w:r w:rsidRPr="00FE60C0">
        <w:rPr>
          <w:rFonts w:asciiTheme="minorHAnsi" w:hAnsiTheme="minorHAnsi" w:cstheme="minorHAnsi"/>
          <w:b/>
          <w:bCs/>
          <w:sz w:val="22"/>
          <w:szCs w:val="22"/>
        </w:rPr>
        <w:t>______________</w:t>
      </w:r>
    </w:p>
    <w:p w14:paraId="618DFA24" w14:textId="77777777" w:rsidR="00FE60C0" w:rsidRPr="00FE60C0" w:rsidRDefault="00FE60C0">
      <w:pPr>
        <w:tabs>
          <w:tab w:val="left" w:pos="5400"/>
        </w:tabs>
        <w:jc w:val="center"/>
        <w:textAlignment w:val="center"/>
        <w:rPr>
          <w:rFonts w:asciiTheme="minorHAnsi" w:hAnsiTheme="minorHAnsi" w:cstheme="minorHAnsi"/>
          <w:sz w:val="22"/>
          <w:szCs w:val="22"/>
        </w:rPr>
      </w:pPr>
    </w:p>
    <w:p w14:paraId="54B26E8E" w14:textId="77777777" w:rsidR="00FE60C0" w:rsidRDefault="00FE60C0">
      <w:pPr>
        <w:tabs>
          <w:tab w:val="left" w:pos="5400"/>
        </w:tabs>
        <w:jc w:val="center"/>
        <w:textAlignment w:val="center"/>
        <w:rPr>
          <w:rFonts w:ascii="Calibri" w:hAnsi="Calibri" w:cs="Calibri"/>
        </w:rPr>
      </w:pPr>
    </w:p>
    <w:p w14:paraId="20229006" w14:textId="77777777" w:rsidR="00FE60C0" w:rsidRPr="00FE60C0" w:rsidRDefault="00FE60C0" w:rsidP="00FE60C0">
      <w:pPr>
        <w:spacing w:line="276" w:lineRule="auto"/>
        <w:jc w:val="center"/>
        <w:rPr>
          <w:rFonts w:ascii="Calibri" w:hAnsi="Calibri" w:cs="Calibri"/>
          <w:b/>
          <w:caps/>
          <w:sz w:val="22"/>
          <w:szCs w:val="22"/>
        </w:rPr>
      </w:pPr>
      <w:r w:rsidRPr="00FE60C0">
        <w:rPr>
          <w:rFonts w:ascii="Calibri" w:hAnsi="Calibri" w:cs="Calibri"/>
          <w:b/>
          <w:caps/>
          <w:sz w:val="22"/>
          <w:szCs w:val="22"/>
        </w:rPr>
        <w:t>PASLAUGŲ pirkimo</w:t>
      </w:r>
      <w:r w:rsidRPr="00FE60C0">
        <w:rPr>
          <w:rFonts w:ascii="Calibri" w:eastAsia="Arial" w:hAnsi="Calibri" w:cs="Calibri"/>
          <w:sz w:val="22"/>
          <w:szCs w:val="22"/>
        </w:rPr>
        <w:t>–</w:t>
      </w:r>
      <w:r w:rsidRPr="00FE60C0">
        <w:rPr>
          <w:rFonts w:ascii="Calibri" w:hAnsi="Calibri" w:cs="Calibri"/>
          <w:b/>
          <w:caps/>
          <w:sz w:val="22"/>
          <w:szCs w:val="22"/>
        </w:rPr>
        <w:t>pardavimo sutarties Bendrosios sąlygos</w:t>
      </w:r>
    </w:p>
    <w:p w14:paraId="68FBF44B" w14:textId="77777777" w:rsidR="00FE60C0" w:rsidRPr="00FE60C0" w:rsidRDefault="00FE60C0" w:rsidP="00FE60C0">
      <w:pPr>
        <w:spacing w:line="276" w:lineRule="auto"/>
        <w:jc w:val="center"/>
        <w:rPr>
          <w:rFonts w:ascii="Calibri" w:hAnsi="Calibri" w:cs="Calibri"/>
          <w:sz w:val="22"/>
          <w:szCs w:val="22"/>
        </w:rPr>
      </w:pPr>
    </w:p>
    <w:p w14:paraId="24D7D157" w14:textId="77777777" w:rsidR="00FE60C0" w:rsidRPr="00FE60C0" w:rsidRDefault="00FE60C0" w:rsidP="00FE60C0">
      <w:pPr>
        <w:keepNext/>
        <w:keepLines/>
        <w:tabs>
          <w:tab w:val="left" w:pos="426"/>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w:t>
      </w:r>
      <w:r w:rsidRPr="00FE60C0">
        <w:rPr>
          <w:rFonts w:ascii="Calibri" w:eastAsia="Cambria" w:hAnsi="Calibri" w:cs="Calibri"/>
          <w:b/>
          <w:bCs/>
          <w:caps/>
          <w:sz w:val="22"/>
          <w:szCs w:val="22"/>
          <w14:numSpacing w14:val="tabular"/>
        </w:rPr>
        <w:tab/>
        <w:t>Pagrindinės sąvokos ir Sutarties aiškinimas</w:t>
      </w:r>
    </w:p>
    <w:p w14:paraId="0686C642" w14:textId="77777777" w:rsidR="00FE60C0" w:rsidRPr="00FE60C0" w:rsidRDefault="00FE60C0" w:rsidP="00FE60C0">
      <w:pPr>
        <w:keepNext/>
        <w:keepLines/>
        <w:tabs>
          <w:tab w:val="left" w:pos="426"/>
        </w:tabs>
        <w:spacing w:line="276" w:lineRule="auto"/>
        <w:jc w:val="both"/>
        <w:rPr>
          <w:rFonts w:ascii="Calibri" w:eastAsia="Cambria" w:hAnsi="Calibri" w:cs="Calibri"/>
          <w:b/>
          <w:bCs/>
          <w:caps/>
          <w:sz w:val="22"/>
          <w:szCs w:val="22"/>
          <w14:numSpacing w14:val="tabular"/>
        </w:rPr>
      </w:pPr>
    </w:p>
    <w:p w14:paraId="7B7088AC"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1.1.</w:t>
      </w:r>
      <w:r w:rsidRPr="00FE60C0">
        <w:rPr>
          <w:rFonts w:ascii="Calibri" w:eastAsia="Arial" w:hAnsi="Calibri" w:cs="Calibri"/>
          <w:b/>
          <w:bCs/>
          <w:sz w:val="22"/>
          <w:szCs w:val="22"/>
        </w:rPr>
        <w:tab/>
      </w:r>
      <w:r w:rsidRPr="00FE60C0">
        <w:rPr>
          <w:rFonts w:ascii="Calibri" w:eastAsia="Arial" w:hAnsi="Calibri" w:cs="Calibri"/>
          <w:b/>
          <w:sz w:val="22"/>
          <w:szCs w:val="22"/>
        </w:rPr>
        <w:t>Sąvokos</w:t>
      </w:r>
    </w:p>
    <w:p w14:paraId="27381F41"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2F13C254" w14:textId="77777777" w:rsidR="00FE60C0" w:rsidRPr="00FE60C0" w:rsidRDefault="00FE60C0" w:rsidP="00FE60C0">
      <w:pPr>
        <w:widowControl w:val="0"/>
        <w:tabs>
          <w:tab w:val="left" w:pos="567"/>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1.1.1. Šioje Sutartyje didžiąja raide rašomos sąvokos turi šias nurodytas reikšmes:</w:t>
      </w:r>
    </w:p>
    <w:p w14:paraId="2412CF7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w:t>
      </w:r>
      <w:r w:rsidRPr="00FE60C0">
        <w:rPr>
          <w:rFonts w:ascii="Calibri" w:hAnsi="Calibri" w:cs="Calibri"/>
          <w:sz w:val="22"/>
          <w:szCs w:val="22"/>
        </w:rPr>
        <w:tab/>
      </w:r>
      <w:r w:rsidRPr="00FE60C0">
        <w:rPr>
          <w:rFonts w:ascii="Calibri" w:eastAsia="Arial" w:hAnsi="Calibri" w:cs="Calibri"/>
          <w:b/>
          <w:bCs/>
          <w:sz w:val="22"/>
          <w:szCs w:val="22"/>
        </w:rPr>
        <w:t>Bendrosios sąlygos</w:t>
      </w:r>
      <w:r w:rsidRPr="00FE60C0">
        <w:rPr>
          <w:rFonts w:ascii="Calibri" w:eastAsia="Arial" w:hAnsi="Calibri" w:cs="Calibri"/>
          <w:sz w:val="22"/>
          <w:szCs w:val="22"/>
        </w:rPr>
        <w:t xml:space="preserve"> – Sutarties dalis, kuri vadinasi „Paslaugų pirkimo–pardavimo sutarties Bendrosios sąlygos“;</w:t>
      </w:r>
    </w:p>
    <w:p w14:paraId="00AD85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1.1.1.2.</w:t>
      </w:r>
      <w:r w:rsidRPr="00FE60C0">
        <w:rPr>
          <w:rFonts w:ascii="Calibri" w:eastAsia="Arial" w:hAnsi="Calibri" w:cs="Calibri"/>
          <w:sz w:val="22"/>
          <w:szCs w:val="22"/>
        </w:rPr>
        <w:tab/>
      </w:r>
      <w:r w:rsidRPr="00FE60C0">
        <w:rPr>
          <w:rFonts w:ascii="Calibri" w:eastAsia="Arial" w:hAnsi="Calibri" w:cs="Calibri"/>
          <w:b/>
          <w:bCs/>
          <w:sz w:val="22"/>
          <w:szCs w:val="22"/>
        </w:rPr>
        <w:t>Pirkėjas</w:t>
      </w:r>
      <w:r w:rsidRPr="00FE60C0">
        <w:rPr>
          <w:rFonts w:ascii="Calibri" w:eastAsia="Arial" w:hAnsi="Calibri" w:cs="Calibri"/>
          <w:sz w:val="22"/>
          <w:szCs w:val="22"/>
        </w:rPr>
        <w:t xml:space="preserve"> – asmuo, kuris Specialiosiose sąlygose yra įvardytas kaip Pirkėjas, </w:t>
      </w:r>
      <w:r w:rsidRPr="00FE60C0">
        <w:rPr>
          <w:rFonts w:ascii="Calibri" w:hAnsi="Calibri" w:cs="Calibri"/>
          <w:sz w:val="22"/>
          <w:szCs w:val="22"/>
        </w:rPr>
        <w:t>įsigyjantis Specialiosiose sąlygose ir Sutarties prieduose nurodytas Paslaugas</w:t>
      </w:r>
      <w:r w:rsidRPr="00FE60C0">
        <w:rPr>
          <w:rFonts w:ascii="Calibri" w:eastAsia="Arial" w:hAnsi="Calibri" w:cs="Calibri"/>
          <w:sz w:val="22"/>
          <w:szCs w:val="22"/>
        </w:rPr>
        <w:t>;</w:t>
      </w:r>
    </w:p>
    <w:p w14:paraId="1BDA3E9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1.1.1.3.</w:t>
      </w:r>
      <w:r w:rsidRPr="00FE60C0">
        <w:rPr>
          <w:rFonts w:ascii="Calibri" w:eastAsia="Arial" w:hAnsi="Calibri" w:cs="Calibri"/>
          <w:sz w:val="22"/>
          <w:szCs w:val="22"/>
        </w:rPr>
        <w:tab/>
      </w:r>
      <w:r w:rsidRPr="00FE60C0">
        <w:rPr>
          <w:rFonts w:ascii="Calibri" w:eastAsia="Arial" w:hAnsi="Calibri" w:cs="Calibri"/>
          <w:b/>
          <w:bCs/>
          <w:sz w:val="22"/>
          <w:szCs w:val="22"/>
        </w:rPr>
        <w:t xml:space="preserve">Pradinės sutarties vertė </w:t>
      </w:r>
      <w:r w:rsidRPr="00FE60C0">
        <w:rPr>
          <w:rFonts w:ascii="Calibri" w:eastAsia="Arial" w:hAnsi="Calibri" w:cs="Calibri"/>
          <w:sz w:val="22"/>
          <w:szCs w:val="22"/>
        </w:rPr>
        <w:t>– Specialiosiose sąlygose nurodyta</w:t>
      </w:r>
      <w:r w:rsidRPr="00FE60C0">
        <w:rPr>
          <w:rFonts w:ascii="Calibri" w:eastAsia="Arial" w:hAnsi="Calibri" w:cs="Calibri"/>
          <w:b/>
          <w:bCs/>
          <w:sz w:val="22"/>
          <w:szCs w:val="22"/>
        </w:rPr>
        <w:t xml:space="preserve"> </w:t>
      </w:r>
      <w:r w:rsidRPr="00FE60C0">
        <w:rPr>
          <w:rFonts w:ascii="Calibri" w:eastAsia="Arial" w:hAnsi="Calibri" w:cs="Calibri"/>
          <w:sz w:val="22"/>
          <w:szCs w:val="22"/>
        </w:rPr>
        <w:t>vertė be pridėtinės vertės mokesčio (toliau – PVM);</w:t>
      </w:r>
    </w:p>
    <w:p w14:paraId="1E9F6E96"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1.1.1.4. </w:t>
      </w:r>
      <w:r w:rsidRPr="00FE60C0">
        <w:rPr>
          <w:rFonts w:ascii="Calibri" w:eastAsia="Arial" w:hAnsi="Calibri" w:cs="Calibri"/>
          <w:b/>
          <w:bCs/>
          <w:sz w:val="22"/>
          <w:szCs w:val="22"/>
        </w:rPr>
        <w:t>Paslaugos</w:t>
      </w:r>
      <w:r w:rsidRPr="00FE60C0">
        <w:rPr>
          <w:rFonts w:ascii="Calibri" w:eastAsia="Arial" w:hAnsi="Calibri" w:cs="Calibri"/>
          <w:sz w:val="22"/>
          <w:szCs w:val="22"/>
        </w:rPr>
        <w:t xml:space="preserve"> – </w:t>
      </w:r>
      <w:r w:rsidRPr="00FE60C0">
        <w:rPr>
          <w:rFonts w:ascii="Calibri" w:hAnsi="Calibri" w:cs="Calibr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56246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1.1.1.5.</w:t>
      </w:r>
      <w:r w:rsidRPr="00FE60C0">
        <w:rPr>
          <w:rFonts w:ascii="Calibri" w:hAnsi="Calibri" w:cs="Calibri"/>
          <w:sz w:val="22"/>
          <w:szCs w:val="22"/>
        </w:rPr>
        <w:tab/>
      </w:r>
      <w:r w:rsidRPr="00FE60C0">
        <w:rPr>
          <w:rFonts w:ascii="Calibri" w:eastAsia="Arial" w:hAnsi="Calibri" w:cs="Calibri"/>
          <w:b/>
          <w:bCs/>
          <w:sz w:val="22"/>
          <w:szCs w:val="22"/>
        </w:rPr>
        <w:t xml:space="preserve">Paslaugų perdavimo–priėmimo aktas </w:t>
      </w:r>
      <w:r w:rsidRPr="00FE60C0">
        <w:rPr>
          <w:rFonts w:ascii="Calibri" w:eastAsia="Arial" w:hAnsi="Calibri" w:cs="Calibri"/>
          <w:sz w:val="22"/>
          <w:szCs w:val="22"/>
        </w:rPr>
        <w:t>– dokumentas,</w:t>
      </w:r>
      <w:r w:rsidRPr="00FE60C0">
        <w:rPr>
          <w:rFonts w:ascii="Calibri" w:eastAsia="Arial" w:hAnsi="Calibri" w:cs="Calibri"/>
          <w:b/>
          <w:bCs/>
          <w:sz w:val="22"/>
          <w:szCs w:val="22"/>
        </w:rPr>
        <w:t xml:space="preserve"> </w:t>
      </w:r>
      <w:r w:rsidRPr="00FE60C0">
        <w:rPr>
          <w:rFonts w:ascii="Calibri" w:eastAsia="Arial" w:hAnsi="Calibri" w:cs="Calibr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62527FE" w14:textId="77777777" w:rsidR="00FE60C0" w:rsidRPr="00FE60C0" w:rsidRDefault="00FE60C0" w:rsidP="00FE60C0">
      <w:pPr>
        <w:tabs>
          <w:tab w:val="left" w:pos="284"/>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1.1.1.6.</w:t>
      </w:r>
      <w:r w:rsidRPr="00FE60C0">
        <w:rPr>
          <w:rFonts w:ascii="Calibri" w:eastAsia="Arial" w:hAnsi="Calibri" w:cs="Calibri"/>
          <w:sz w:val="22"/>
          <w:szCs w:val="22"/>
        </w:rPr>
        <w:tab/>
      </w:r>
      <w:r w:rsidRPr="00FE60C0">
        <w:rPr>
          <w:rFonts w:ascii="Calibri" w:eastAsia="Arial" w:hAnsi="Calibri" w:cs="Calibri"/>
          <w:b/>
          <w:bCs/>
          <w:sz w:val="22"/>
          <w:szCs w:val="22"/>
        </w:rPr>
        <w:t>Paslaugų trūkumai</w:t>
      </w:r>
      <w:r w:rsidRPr="00FE60C0">
        <w:rPr>
          <w:rFonts w:ascii="Calibri" w:eastAsia="Arial" w:hAnsi="Calibri" w:cs="Calibri"/>
          <w:sz w:val="22"/>
          <w:szCs w:val="22"/>
        </w:rPr>
        <w:t xml:space="preserve"> – Paslaugų perdavimo–priėmimo metu ar Sutartyje nurodyto Paslaugų garantinio termino (jei taikoma) metu Pirkėjo ar (ir) trečiųjų asmenų nustatyti Paslaugų teikimo ar rezultato kokybės </w:t>
      </w:r>
      <w:r w:rsidRPr="00FE60C0">
        <w:rPr>
          <w:rFonts w:ascii="Calibri" w:eastAsia="Arial" w:hAnsi="Calibri" w:cs="Calibri"/>
          <w:sz w:val="22"/>
          <w:szCs w:val="22"/>
        </w:rPr>
        <w:lastRenderedPageBreak/>
        <w:t>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A7BE1E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sz w:val="22"/>
          <w:szCs w:val="22"/>
        </w:rPr>
      </w:pPr>
      <w:r w:rsidRPr="00FE60C0">
        <w:rPr>
          <w:rFonts w:ascii="Calibri" w:eastAsia="Arial" w:hAnsi="Calibri" w:cs="Calibri"/>
          <w:sz w:val="22"/>
          <w:szCs w:val="22"/>
        </w:rPr>
        <w:t>1.1.1.7.</w:t>
      </w:r>
      <w:r w:rsidRPr="00FE60C0">
        <w:rPr>
          <w:rFonts w:ascii="Calibri" w:eastAsia="Arial" w:hAnsi="Calibri" w:cs="Calibri"/>
          <w:sz w:val="22"/>
          <w:szCs w:val="22"/>
        </w:rPr>
        <w:tab/>
      </w:r>
      <w:r w:rsidRPr="00FE60C0">
        <w:rPr>
          <w:rFonts w:ascii="Calibri" w:eastAsia="Arial" w:hAnsi="Calibri" w:cs="Calibri"/>
          <w:b/>
          <w:sz w:val="22"/>
          <w:szCs w:val="22"/>
        </w:rPr>
        <w:t xml:space="preserve">Sąskaita </w:t>
      </w:r>
      <w:r w:rsidRPr="00FE60C0">
        <w:rPr>
          <w:rFonts w:ascii="Calibri" w:eastAsia="Arial" w:hAnsi="Calibri" w:cs="Calibri"/>
          <w:sz w:val="22"/>
          <w:szCs w:val="22"/>
        </w:rPr>
        <w:t>–</w:t>
      </w:r>
      <w:r w:rsidRPr="00FE60C0">
        <w:rPr>
          <w:rFonts w:ascii="Calibri" w:eastAsia="Arial" w:hAnsi="Calibri" w:cs="Calibri"/>
          <w:b/>
          <w:sz w:val="22"/>
          <w:szCs w:val="22"/>
        </w:rPr>
        <w:t xml:space="preserve"> </w:t>
      </w:r>
      <w:r w:rsidRPr="00FE60C0">
        <w:rPr>
          <w:rFonts w:ascii="Calibri" w:hAnsi="Calibri" w:cs="Calibri"/>
          <w:sz w:val="22"/>
          <w:szCs w:val="22"/>
        </w:rPr>
        <w:t xml:space="preserve">Tiekėjo išrašoma ir Pirkėjui apmokėjimui pateikiama sąskaita faktūra, PVM sąskaita faktūra ar kitas mokėjimo dokumentas už Tiekėjo tinkamai suteiktas bei Pirkėjo priimtas </w:t>
      </w:r>
      <w:r w:rsidRPr="00FE60C0">
        <w:rPr>
          <w:rFonts w:ascii="Calibri" w:eastAsia="Arial" w:hAnsi="Calibri" w:cs="Calibri"/>
          <w:sz w:val="22"/>
          <w:szCs w:val="22"/>
        </w:rPr>
        <w:t>Paslaugas</w:t>
      </w:r>
      <w:r w:rsidRPr="00FE60C0">
        <w:rPr>
          <w:rFonts w:ascii="Calibri" w:hAnsi="Calibri" w:cs="Calibri"/>
          <w:sz w:val="22"/>
          <w:szCs w:val="22"/>
        </w:rPr>
        <w:t xml:space="preserve">. </w:t>
      </w:r>
      <w:r w:rsidRPr="00FE60C0">
        <w:rPr>
          <w:rFonts w:ascii="Calibri" w:eastAsia="Arial" w:hAnsi="Calibri" w:cs="Calibri"/>
          <w:sz w:val="22"/>
          <w:szCs w:val="22"/>
        </w:rPr>
        <w:t>Jeigu Sutartyje yra numatytas Paslaugų teikimas etapais ar periodais, Sąskaita gali būti pateikiama dėl kiekvieno etapo ar periodo atskirai;</w:t>
      </w:r>
    </w:p>
    <w:p w14:paraId="5D97838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1.1.1.8.</w:t>
      </w:r>
      <w:r w:rsidRPr="00FE60C0">
        <w:rPr>
          <w:rFonts w:ascii="Calibri" w:eastAsia="Arial" w:hAnsi="Calibri" w:cs="Calibri"/>
          <w:sz w:val="22"/>
          <w:szCs w:val="22"/>
        </w:rPr>
        <w:tab/>
      </w:r>
      <w:r w:rsidRPr="00FE60C0">
        <w:rPr>
          <w:rFonts w:ascii="Calibri" w:eastAsia="Arial" w:hAnsi="Calibri" w:cs="Calibri"/>
          <w:b/>
          <w:bCs/>
          <w:sz w:val="22"/>
          <w:szCs w:val="22"/>
        </w:rPr>
        <w:t>Specialiosios sąlygos</w:t>
      </w:r>
      <w:r w:rsidRPr="00FE60C0">
        <w:rPr>
          <w:rFonts w:ascii="Calibri" w:eastAsia="Arial" w:hAnsi="Calibri" w:cs="Calibr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89E065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1.1.1.9.</w:t>
      </w:r>
      <w:r w:rsidRPr="00FE60C0">
        <w:rPr>
          <w:rFonts w:ascii="Calibri" w:eastAsia="Arial" w:hAnsi="Calibri" w:cs="Calibri"/>
          <w:sz w:val="22"/>
          <w:szCs w:val="22"/>
        </w:rPr>
        <w:tab/>
      </w:r>
      <w:r w:rsidRPr="00FE60C0">
        <w:rPr>
          <w:rFonts w:ascii="Calibri" w:eastAsia="Arial" w:hAnsi="Calibri" w:cs="Calibri"/>
          <w:b/>
          <w:bCs/>
          <w:sz w:val="22"/>
          <w:szCs w:val="22"/>
        </w:rPr>
        <w:t xml:space="preserve">Susitarimas </w:t>
      </w:r>
      <w:r w:rsidRPr="00FE60C0">
        <w:rPr>
          <w:rFonts w:ascii="Calibri" w:eastAsia="Arial" w:hAnsi="Calibri" w:cs="Calibri"/>
          <w:sz w:val="22"/>
          <w:szCs w:val="22"/>
        </w:rPr>
        <w:t>– tai dokumentas, kurį Šalys sudaro keisdamos Sutarties sąlygas VPĮ leidžiama apimtimi;</w:t>
      </w:r>
    </w:p>
    <w:p w14:paraId="016552A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1.1.1.10.</w:t>
      </w:r>
      <w:r w:rsidRPr="00FE60C0">
        <w:rPr>
          <w:rFonts w:ascii="Calibri" w:eastAsia="Arial" w:hAnsi="Calibri" w:cs="Calibri"/>
          <w:sz w:val="22"/>
          <w:szCs w:val="22"/>
        </w:rPr>
        <w:tab/>
        <w:t xml:space="preserve"> </w:t>
      </w:r>
      <w:r w:rsidRPr="00FE60C0">
        <w:rPr>
          <w:rFonts w:ascii="Calibri" w:eastAsia="Arial" w:hAnsi="Calibri" w:cs="Calibri"/>
          <w:b/>
          <w:bCs/>
          <w:sz w:val="22"/>
          <w:szCs w:val="22"/>
        </w:rPr>
        <w:t>Sutarties kaina</w:t>
      </w:r>
      <w:r w:rsidRPr="00FE60C0">
        <w:rPr>
          <w:rFonts w:ascii="Calibri" w:eastAsia="Arial" w:hAnsi="Calibri" w:cs="Calibri"/>
          <w:sz w:val="22"/>
          <w:szCs w:val="22"/>
        </w:rPr>
        <w:t xml:space="preserve"> – pagal Sutartį Tiekėjui mokėtina suma, įskaitant visus privalomus mokesčius ir išlaidas;</w:t>
      </w:r>
    </w:p>
    <w:p w14:paraId="27219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1.1.1.11.</w:t>
      </w:r>
      <w:r w:rsidRPr="00FE60C0">
        <w:rPr>
          <w:rFonts w:ascii="Calibri" w:eastAsia="Arial" w:hAnsi="Calibri" w:cs="Calibri"/>
          <w:sz w:val="22"/>
          <w:szCs w:val="22"/>
        </w:rPr>
        <w:tab/>
        <w:t xml:space="preserve"> </w:t>
      </w:r>
      <w:r w:rsidRPr="00FE60C0">
        <w:rPr>
          <w:rFonts w:ascii="Calibri" w:eastAsia="Arial" w:hAnsi="Calibri" w:cs="Calibri"/>
          <w:b/>
          <w:bCs/>
          <w:sz w:val="22"/>
          <w:szCs w:val="22"/>
        </w:rPr>
        <w:t xml:space="preserve">Sutarties sąlygos </w:t>
      </w:r>
      <w:r w:rsidRPr="00FE60C0">
        <w:rPr>
          <w:rFonts w:ascii="Calibri" w:eastAsia="Arial" w:hAnsi="Calibri" w:cs="Calibri"/>
          <w:sz w:val="22"/>
          <w:szCs w:val="22"/>
        </w:rPr>
        <w:t>– Bendrosios sąlygos ir Specialiosios sąlygos kartu;</w:t>
      </w:r>
    </w:p>
    <w:p w14:paraId="4F9E4BC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1.1.1.12.</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Sutartis </w:t>
      </w:r>
      <w:r w:rsidRPr="00FE60C0">
        <w:rPr>
          <w:rFonts w:ascii="Calibri" w:eastAsia="Arial" w:hAnsi="Calibri" w:cs="Calibri"/>
          <w:sz w:val="22"/>
          <w:szCs w:val="22"/>
        </w:rPr>
        <w:t>– Paslaugų pirkimo–pardavimo sutartis, kurią sudaro Sutarties sąlygos, Specialiosiose sąlygose išvardyti priedai ir Susitarimai;</w:t>
      </w:r>
    </w:p>
    <w:p w14:paraId="06CD0A1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1.1.1.13. </w:t>
      </w:r>
      <w:r w:rsidRPr="00FE60C0">
        <w:rPr>
          <w:rFonts w:ascii="Calibri" w:eastAsia="Arial" w:hAnsi="Calibri" w:cs="Calibri"/>
          <w:sz w:val="22"/>
          <w:szCs w:val="22"/>
        </w:rPr>
        <w:tab/>
      </w:r>
      <w:r w:rsidRPr="00FE60C0">
        <w:rPr>
          <w:rFonts w:ascii="Calibri" w:eastAsia="Arial" w:hAnsi="Calibri" w:cs="Calibri"/>
          <w:b/>
          <w:bCs/>
          <w:sz w:val="22"/>
          <w:szCs w:val="22"/>
        </w:rPr>
        <w:t>Šalis</w:t>
      </w:r>
      <w:r w:rsidRPr="00FE60C0">
        <w:rPr>
          <w:rFonts w:ascii="Calibri" w:eastAsia="Arial" w:hAnsi="Calibri" w:cs="Calibri"/>
          <w:sz w:val="22"/>
          <w:szCs w:val="22"/>
        </w:rPr>
        <w:t xml:space="preserve"> – Pirkėjas arba Tiekėjas, kiekvienas atskirai, priklausomai nuo konteksto;</w:t>
      </w:r>
    </w:p>
    <w:p w14:paraId="0308BD6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1.1.1.14. </w:t>
      </w:r>
      <w:r w:rsidRPr="00FE60C0">
        <w:rPr>
          <w:rFonts w:ascii="Calibri" w:eastAsia="Arial" w:hAnsi="Calibri" w:cs="Calibri"/>
          <w:sz w:val="22"/>
          <w:szCs w:val="22"/>
        </w:rPr>
        <w:tab/>
      </w:r>
      <w:r w:rsidRPr="00FE60C0">
        <w:rPr>
          <w:rFonts w:ascii="Calibri" w:eastAsia="Arial" w:hAnsi="Calibri" w:cs="Calibri"/>
          <w:b/>
          <w:bCs/>
          <w:sz w:val="22"/>
          <w:szCs w:val="22"/>
        </w:rPr>
        <w:t>Šalys</w:t>
      </w:r>
      <w:r w:rsidRPr="00FE60C0">
        <w:rPr>
          <w:rFonts w:ascii="Calibri" w:eastAsia="Arial" w:hAnsi="Calibri" w:cs="Calibri"/>
          <w:sz w:val="22"/>
          <w:szCs w:val="22"/>
        </w:rPr>
        <w:t xml:space="preserve"> – Pirkėjas ir Tiekėjas kartu;</w:t>
      </w:r>
    </w:p>
    <w:p w14:paraId="01577A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1.1.1.15.</w:t>
      </w:r>
      <w:r w:rsidRPr="00FE60C0">
        <w:rPr>
          <w:rFonts w:ascii="Calibri" w:hAnsi="Calibri" w:cs="Calibri"/>
          <w:sz w:val="22"/>
          <w:szCs w:val="22"/>
        </w:rPr>
        <w:tab/>
        <w:t xml:space="preserve"> </w:t>
      </w:r>
      <w:r w:rsidRPr="00FE60C0">
        <w:rPr>
          <w:rFonts w:ascii="Calibri" w:eastAsia="Arial" w:hAnsi="Calibri" w:cs="Calibri"/>
          <w:b/>
          <w:sz w:val="22"/>
          <w:szCs w:val="22"/>
        </w:rPr>
        <w:t>Tiekėjas</w:t>
      </w:r>
      <w:r w:rsidRPr="00FE60C0">
        <w:rPr>
          <w:rFonts w:ascii="Calibri" w:eastAsia="Arial" w:hAnsi="Calibri" w:cs="Calibri"/>
          <w:sz w:val="22"/>
          <w:szCs w:val="22"/>
        </w:rPr>
        <w:t xml:space="preserve"> – asmuo, kuris Specialiosiose sąlygose yra įvardytas kaip Tiekėjas, </w:t>
      </w:r>
      <w:r w:rsidRPr="00FE60C0">
        <w:rPr>
          <w:rFonts w:ascii="Calibri" w:hAnsi="Calibri" w:cs="Calibri"/>
          <w:sz w:val="22"/>
          <w:szCs w:val="22"/>
        </w:rPr>
        <w:t xml:space="preserve">teikiantis Specialiosiose sąlygose nurodytas </w:t>
      </w:r>
      <w:r w:rsidRPr="00FE60C0">
        <w:rPr>
          <w:rFonts w:ascii="Calibri" w:eastAsia="Arial" w:hAnsi="Calibri" w:cs="Calibri"/>
          <w:sz w:val="22"/>
          <w:szCs w:val="22"/>
        </w:rPr>
        <w:t>Paslaugas</w:t>
      </w:r>
      <w:r w:rsidRPr="00FE60C0">
        <w:rPr>
          <w:rFonts w:ascii="Calibri" w:hAnsi="Calibri" w:cs="Calibri"/>
          <w:sz w:val="22"/>
          <w:szCs w:val="22"/>
        </w:rPr>
        <w:t>;</w:t>
      </w:r>
    </w:p>
    <w:p w14:paraId="13F135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1.1.1.16. </w:t>
      </w:r>
      <w:r w:rsidRPr="00FE60C0">
        <w:rPr>
          <w:rFonts w:ascii="Calibri" w:hAnsi="Calibri" w:cs="Calibri"/>
          <w:b/>
          <w:bCs/>
          <w:sz w:val="22"/>
          <w:szCs w:val="22"/>
        </w:rPr>
        <w:t xml:space="preserve">Užsakymas </w:t>
      </w:r>
      <w:r w:rsidRPr="00FE60C0">
        <w:rPr>
          <w:rFonts w:ascii="Calibri" w:hAnsi="Calibri" w:cs="Calibr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797159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1.1.1.17.</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VPĮ </w:t>
      </w:r>
      <w:r w:rsidRPr="00FE60C0">
        <w:rPr>
          <w:rFonts w:ascii="Calibri" w:eastAsia="Arial" w:hAnsi="Calibri" w:cs="Calibri"/>
          <w:sz w:val="22"/>
          <w:szCs w:val="22"/>
        </w:rPr>
        <w:t>– Lietuvos Respublikos viešųjų pirkimų įstatymas.</w:t>
      </w:r>
    </w:p>
    <w:p w14:paraId="6A23751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1.1.1.18.</w:t>
      </w:r>
      <w:r w:rsidRPr="00FE60C0">
        <w:rPr>
          <w:rFonts w:ascii="Calibri" w:eastAsia="Arial" w:hAnsi="Calibri" w:cs="Calibri"/>
          <w:sz w:val="22"/>
          <w:szCs w:val="22"/>
        </w:rPr>
        <w:tab/>
        <w:t xml:space="preserve"> Kitų Sutartyje didžiąja raide rašomų sąvokų reikšmės yra nurodytos Sutarties tekste.</w:t>
      </w:r>
    </w:p>
    <w:p w14:paraId="6D5094E0"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w:t>
      </w:r>
      <w:r w:rsidRPr="00FE60C0">
        <w:rPr>
          <w:rFonts w:ascii="Calibri" w:hAnsi="Calibri" w:cs="Calibri"/>
          <w:sz w:val="22"/>
          <w:szCs w:val="22"/>
        </w:rPr>
        <w:tab/>
      </w:r>
      <w:r w:rsidRPr="00FE60C0">
        <w:rPr>
          <w:rFonts w:ascii="Calibri" w:eastAsia="Arial" w:hAnsi="Calibri" w:cs="Calibri"/>
          <w:sz w:val="22"/>
          <w:szCs w:val="22"/>
        </w:rPr>
        <w:t xml:space="preserve">Sutartyje neapibrėžtos sąvokos suprantamos ir aiškinamos taip, kaip jas apibrėžia VPĮ ir kiti </w:t>
      </w:r>
      <w:r w:rsidRPr="00FE60C0">
        <w:rPr>
          <w:rFonts w:ascii="Calibri" w:hAnsi="Calibri" w:cs="Calibri"/>
          <w:sz w:val="22"/>
          <w:szCs w:val="22"/>
        </w:rPr>
        <w:t>įstatymai bei teisės aktai</w:t>
      </w:r>
      <w:r w:rsidRPr="00FE60C0">
        <w:rPr>
          <w:rFonts w:ascii="Calibri" w:eastAsia="Arial" w:hAnsi="Calibri" w:cs="Calibri"/>
          <w:sz w:val="22"/>
          <w:szCs w:val="22"/>
        </w:rPr>
        <w:t>, galiojantys Sutarties sudarymo ir vykdymo metu.</w:t>
      </w:r>
    </w:p>
    <w:p w14:paraId="476C502F"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w:t>
      </w:r>
      <w:r w:rsidRPr="00FE60C0">
        <w:rPr>
          <w:rFonts w:ascii="Calibri" w:eastAsia="Arial" w:hAnsi="Calibri" w:cs="Calibri"/>
          <w:sz w:val="22"/>
          <w:szCs w:val="22"/>
        </w:rPr>
        <w:tab/>
        <w:t>Kitos Sutartyje vartojamos sąvokos ir terminai turi bendrinę reikšmę arba artimiausią Sutarties pobūdžiui specialiąją reikšmę, jei Sutartyje nėra nustatyta ir paaiškinta kitokia jų reikšmė.</w:t>
      </w:r>
    </w:p>
    <w:p w14:paraId="214CE9D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1EB319D2" w14:textId="77777777" w:rsidR="00FE60C0" w:rsidRPr="00FE60C0" w:rsidRDefault="00FE60C0" w:rsidP="00FE60C0">
      <w:pPr>
        <w:keepNext/>
        <w:keepLines/>
        <w:tabs>
          <w:tab w:val="left" w:pos="567"/>
        </w:tabs>
        <w:spacing w:line="276" w:lineRule="auto"/>
        <w:jc w:val="center"/>
        <w:rPr>
          <w:rFonts w:ascii="Calibri" w:eastAsia="Cambria" w:hAnsi="Calibri" w:cs="Calibri"/>
          <w:b/>
          <w:bCs/>
          <w:sz w:val="22"/>
          <w:szCs w:val="22"/>
          <w14:numSpacing w14:val="tabular"/>
        </w:rPr>
      </w:pPr>
      <w:r w:rsidRPr="00FE60C0">
        <w:rPr>
          <w:rFonts w:ascii="Calibri" w:eastAsia="Cambria" w:hAnsi="Calibri" w:cs="Calibri"/>
          <w:b/>
          <w:bCs/>
          <w:sz w:val="22"/>
          <w:szCs w:val="22"/>
          <w14:numSpacing w14:val="tabular"/>
        </w:rPr>
        <w:t>1.2.</w:t>
      </w:r>
      <w:r w:rsidRPr="00FE60C0">
        <w:rPr>
          <w:rFonts w:ascii="Calibri" w:eastAsia="Cambria" w:hAnsi="Calibri" w:cs="Calibri"/>
          <w:b/>
          <w:bCs/>
          <w:sz w:val="22"/>
          <w:szCs w:val="22"/>
          <w14:numSpacing w14:val="tabular"/>
        </w:rPr>
        <w:tab/>
        <w:t>Sutarties aiškinimas</w:t>
      </w:r>
    </w:p>
    <w:p w14:paraId="57F262C8" w14:textId="77777777" w:rsidR="00FE60C0" w:rsidRPr="00FE60C0" w:rsidRDefault="00FE60C0" w:rsidP="00FE60C0">
      <w:pPr>
        <w:keepNext/>
        <w:keepLines/>
        <w:tabs>
          <w:tab w:val="left" w:pos="567"/>
        </w:tabs>
        <w:spacing w:line="276" w:lineRule="auto"/>
        <w:ind w:left="792"/>
        <w:jc w:val="both"/>
        <w:rPr>
          <w:rFonts w:ascii="Calibri" w:eastAsia="Cambria" w:hAnsi="Calibri" w:cs="Calibri"/>
          <w:b/>
          <w:bCs/>
          <w:sz w:val="22"/>
          <w:szCs w:val="22"/>
          <w14:numSpacing w14:val="tabular"/>
        </w:rPr>
      </w:pPr>
    </w:p>
    <w:p w14:paraId="08C476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w:t>
      </w:r>
      <w:r w:rsidRPr="00FE60C0">
        <w:rPr>
          <w:rFonts w:ascii="Calibri" w:eastAsia="Arial" w:hAnsi="Calibri" w:cs="Calibri"/>
          <w:sz w:val="22"/>
          <w:szCs w:val="22"/>
        </w:rPr>
        <w:tab/>
        <w:t>Sutartis yra sudaryta ir turi būti aiškinama pagal Lietuvos Respublikos teisės aktus.</w:t>
      </w:r>
    </w:p>
    <w:p w14:paraId="73F5E51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w:t>
      </w:r>
      <w:r w:rsidRPr="00FE60C0">
        <w:rPr>
          <w:rFonts w:ascii="Calibri" w:eastAsia="Arial" w:hAnsi="Calibri" w:cs="Calibri"/>
          <w:sz w:val="22"/>
          <w:szCs w:val="22"/>
        </w:rPr>
        <w:tab/>
        <w:t>Jei Bendrosios sąlygos ir (ar) Specialiosios sąlygos prieštarauja VPĮ ir kitų teisės aktų reikalavimams, taikomos VPĮ ir kitų teisės aktų nuostatos.</w:t>
      </w:r>
    </w:p>
    <w:p w14:paraId="3B63DB7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w:t>
      </w:r>
      <w:r w:rsidRPr="00FE60C0">
        <w:rPr>
          <w:rFonts w:ascii="Calibri" w:eastAsia="Arial" w:hAnsi="Calibri" w:cs="Calibri"/>
          <w:sz w:val="22"/>
          <w:szCs w:val="22"/>
        </w:rPr>
        <w:tab/>
        <w:t>Diena Sutartyje reiškia kalendorinę dieną.</w:t>
      </w:r>
    </w:p>
    <w:p w14:paraId="00E7FC6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1.2.4.</w:t>
      </w:r>
      <w:r w:rsidRPr="00FE60C0">
        <w:rPr>
          <w:rFonts w:ascii="Calibri" w:eastAsia="Arial" w:hAnsi="Calibri" w:cs="Calibri"/>
          <w:sz w:val="22"/>
          <w:szCs w:val="22"/>
        </w:rPr>
        <w:tab/>
        <w:t>Darbo diena Sutartyje reiškia bet kurią dieną, išskyrus šeštadienį, sekmadienį ir švenčių dienas Lietuvoje, nurodytas Lietuvos Respublikos darbo kodekse.</w:t>
      </w:r>
    </w:p>
    <w:p w14:paraId="5ECA41B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1.2.5.</w:t>
      </w:r>
      <w:r w:rsidRPr="00FE60C0">
        <w:rPr>
          <w:rFonts w:ascii="Calibri" w:eastAsia="Arial" w:hAnsi="Calibri" w:cs="Calibri"/>
          <w:sz w:val="22"/>
          <w:szCs w:val="22"/>
        </w:rPr>
        <w:tab/>
        <w:t>Terminai pagal Sutartį yra skaičiuojami metais, mėnesiais, savaitėmis, darbo dienomis, kalendorinėmis dienomis, valandomis ir minutėmis.</w:t>
      </w:r>
    </w:p>
    <w:p w14:paraId="104835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1.2.6.</w:t>
      </w:r>
      <w:r w:rsidRPr="00FE60C0">
        <w:rPr>
          <w:rFonts w:ascii="Calibri" w:eastAsia="Arial" w:hAnsi="Calibri" w:cs="Calibri"/>
          <w:sz w:val="22"/>
          <w:szCs w:val="22"/>
        </w:rPr>
        <w:tab/>
        <w:t>Kvalifikacija, rėmimasis kitų ūkio subjektų pajėgumais, Paslaugų apimtis, peržiūra suprantami taip, kaip nustatyta VPĮ bei jį įgyvendinančiuose teisės aktuose.</w:t>
      </w:r>
    </w:p>
    <w:p w14:paraId="3D31507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1.2.7.</w:t>
      </w:r>
      <w:r w:rsidRPr="00FE60C0">
        <w:rPr>
          <w:rFonts w:ascii="Calibri" w:eastAsia="Arial" w:hAnsi="Calibri" w:cs="Calibr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E7E2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1.2.8.</w:t>
      </w:r>
      <w:r w:rsidRPr="00FE60C0">
        <w:rPr>
          <w:rFonts w:ascii="Calibri" w:eastAsia="Arial" w:hAnsi="Calibri" w:cs="Calibri"/>
          <w:sz w:val="22"/>
          <w:szCs w:val="22"/>
        </w:rPr>
        <w:tab/>
        <w:t>Informuoti, pranešti, įspėti arba atsakyti reiškia pateikti informaciją, pranešimą, įspėjimą arba atsakymą Bendrosiose ir (ar) Specialiosiose sąlygose nustatyta tvarka.</w:t>
      </w:r>
    </w:p>
    <w:p w14:paraId="05F6C34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1.2.9.</w:t>
      </w:r>
      <w:r w:rsidRPr="00FE60C0">
        <w:rPr>
          <w:rFonts w:ascii="Calibri" w:eastAsia="Arial" w:hAnsi="Calibri" w:cs="Calibri"/>
          <w:sz w:val="22"/>
          <w:szCs w:val="22"/>
        </w:rPr>
        <w:tab/>
        <w:t>Patvirtinti reiškia pateikti patvirtinimą raštu arba pasirašyti dokumentą be išlygų ar su išlygomis, išskyrus atvejus, kai asmuo, pasirašydamas dokumentą, nurodo, jog atsisako jį patvirtinti.</w:t>
      </w:r>
    </w:p>
    <w:p w14:paraId="66AF2F5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1.2.10.</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9B843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nurodyta reikšmė skaičiais ir žodžiais skiriasi, vadovaujamasi žodžiais nurodyta reikšme.</w:t>
      </w:r>
    </w:p>
    <w:p w14:paraId="5CF000E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 pateikiamos nuorodos į teisės aktus, turi būti taikomos aktualios teisės aktų redakcijos, jeigu nenurodyta kitaip.</w:t>
      </w:r>
    </w:p>
    <w:p w14:paraId="7E5FF2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41EC4B0E"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1.3.</w:t>
      </w:r>
      <w:r w:rsidRPr="00FE60C0">
        <w:rPr>
          <w:rFonts w:ascii="Calibri" w:eastAsia="Arial" w:hAnsi="Calibri" w:cs="Calibri"/>
          <w:b/>
          <w:sz w:val="22"/>
          <w:szCs w:val="22"/>
        </w:rPr>
        <w:tab/>
        <w:t>Dokumentų viršenybė</w:t>
      </w:r>
    </w:p>
    <w:p w14:paraId="21082B0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5167AEA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1.3.1.</w:t>
      </w:r>
      <w:r w:rsidRPr="00FE60C0">
        <w:rPr>
          <w:rFonts w:ascii="Calibri" w:eastAsia="Cambria" w:hAnsi="Calibri" w:cs="Calibr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1A4AB05"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1.3.1.1. Techninė specifikacija;</w:t>
      </w:r>
    </w:p>
    <w:p w14:paraId="75418A92"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1.3.1.2. Specialiosios sąlygos;</w:t>
      </w:r>
    </w:p>
    <w:p w14:paraId="6E6E063C"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1.3.1.3. Bendrosios sąlygos;</w:t>
      </w:r>
    </w:p>
    <w:p w14:paraId="0DF22E1A"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1.3.1.4. Pirkimo dokumentai (išskyrus techninę specifikaciją);</w:t>
      </w:r>
    </w:p>
    <w:p w14:paraId="1EDF4A21"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1.3.1.5. Pasiūlymas;</w:t>
      </w:r>
    </w:p>
    <w:p w14:paraId="772B8DAE"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1.3.1.6. Kiti Specialiosiose sąlygose išvardinti priedai.</w:t>
      </w:r>
    </w:p>
    <w:p w14:paraId="5CE7472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1.3.2.</w:t>
      </w:r>
      <w:r w:rsidRPr="00FE60C0">
        <w:rPr>
          <w:rFonts w:ascii="Calibri" w:eastAsia="Cambria" w:hAnsi="Calibri" w:cs="Calibri"/>
          <w:sz w:val="22"/>
          <w:szCs w:val="22"/>
        </w:rPr>
        <w:tab/>
        <w:t xml:space="preserve"> Tuo atveju, kai Šalių Susitarimu yra keičiamos Sutarties sąlygos, naujai sutartos Sutarties sąlygos turi viršenybę prieš pakeistąsias.</w:t>
      </w:r>
    </w:p>
    <w:p w14:paraId="2FA2194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1.3.3.</w:t>
      </w:r>
      <w:r w:rsidRPr="00FE60C0">
        <w:rPr>
          <w:rFonts w:ascii="Calibri" w:hAnsi="Calibri" w:cs="Calibri"/>
          <w:sz w:val="22"/>
          <w:szCs w:val="22"/>
        </w:rPr>
        <w:tab/>
      </w:r>
      <w:r w:rsidRPr="00FE60C0">
        <w:rPr>
          <w:rFonts w:ascii="Calibri" w:eastAsia="Cambria" w:hAnsi="Calibri" w:cs="Calibr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B1B99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E60C0">
        <w:rPr>
          <w:rFonts w:ascii="Calibri" w:eastAsia="Arial" w:hAnsi="Calibri" w:cs="Calibri"/>
          <w:sz w:val="22"/>
          <w:szCs w:val="22"/>
          <w:vertAlign w:val="superscript"/>
        </w:rPr>
        <w:t>1</w:t>
      </w:r>
      <w:r w:rsidRPr="00FE60C0">
        <w:rPr>
          <w:rFonts w:ascii="Calibri" w:eastAsia="Arial" w:hAnsi="Calibri" w:cs="Calibri"/>
          <w:sz w:val="22"/>
          <w:szCs w:val="22"/>
        </w:rPr>
        <w:t>).</w:t>
      </w:r>
    </w:p>
    <w:p w14:paraId="552B055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E79C3A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2.</w:t>
      </w:r>
      <w:r w:rsidRPr="00FE60C0">
        <w:rPr>
          <w:rFonts w:ascii="Calibri" w:eastAsia="Arial" w:hAnsi="Calibri" w:cs="Calibri"/>
          <w:b/>
          <w:caps/>
          <w:sz w:val="22"/>
          <w:szCs w:val="22"/>
        </w:rPr>
        <w:tab/>
        <w:t>Sutarties dalykas</w:t>
      </w:r>
    </w:p>
    <w:p w14:paraId="5054F6ED"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 w:val="22"/>
          <w:szCs w:val="22"/>
        </w:rPr>
      </w:pPr>
    </w:p>
    <w:p w14:paraId="6691C0BB"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2.1.</w:t>
      </w:r>
      <w:r w:rsidRPr="00FE60C0">
        <w:rPr>
          <w:rFonts w:ascii="Calibri" w:eastAsia="Cambria" w:hAnsi="Calibri" w:cs="Calibr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E60C0">
        <w:rPr>
          <w:rFonts w:ascii="Calibri" w:eastAsia="Arial" w:hAnsi="Calibri" w:cs="Calibri"/>
          <w:sz w:val="22"/>
          <w:szCs w:val="22"/>
        </w:rPr>
        <w:t>Paslaugas</w:t>
      </w:r>
      <w:r w:rsidRPr="00FE60C0">
        <w:rPr>
          <w:rFonts w:ascii="Calibri" w:eastAsia="Cambria" w:hAnsi="Calibri" w:cs="Calibri"/>
          <w:sz w:val="22"/>
          <w:szCs w:val="22"/>
        </w:rPr>
        <w:t xml:space="preserve"> bei sumokėti Tiekėjui Sutartyje nurodytą kainą Sutartyje nustatytomis sąlygomis ir tvarka.</w:t>
      </w:r>
    </w:p>
    <w:p w14:paraId="009BAF96"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2.2.</w:t>
      </w:r>
      <w:r w:rsidRPr="00FE60C0">
        <w:rPr>
          <w:rFonts w:ascii="Calibri" w:eastAsia="Arial" w:hAnsi="Calibri" w:cs="Calibri"/>
          <w:sz w:val="22"/>
          <w:szCs w:val="22"/>
        </w:rPr>
        <w:tab/>
        <w:t xml:space="preserve">Šalys, vykdydamos Sutartį, įsipareigoja laikytis visų Sutarties vykdymui taikytinų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reikalavimų. Šalis turi teisę reikalauti, kad kita Šalis įvykdytų visus</w:t>
      </w:r>
      <w:r w:rsidRPr="00FE60C0">
        <w:rPr>
          <w:rFonts w:ascii="Calibri" w:hAnsi="Calibri" w:cs="Calibri"/>
          <w:sz w:val="22"/>
          <w:szCs w:val="22"/>
        </w:rPr>
        <w:t xml:space="preserve"> įstatymų bei kitų teisės aktų</w:t>
      </w:r>
      <w:r w:rsidRPr="00FE60C0">
        <w:rPr>
          <w:rFonts w:ascii="Calibri" w:eastAsia="Arial" w:hAnsi="Calibri" w:cs="Calibri"/>
          <w:sz w:val="22"/>
          <w:szCs w:val="22"/>
        </w:rPr>
        <w:t xml:space="preserve"> reikalavimus, taikomus Sutarties vykdymui. Nė viena iš Sutarties sąlygų nereiškia ir negali būti aiškinama kaip Pirkėjo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Pirkėjo kitų teisių ir garantijų, susijusių su netinkamu Paslaugų teikimu ar jų kokybe, arba kaip Tiekėjo atsisakymas </w:t>
      </w:r>
      <w:r w:rsidRPr="00FE60C0">
        <w:rPr>
          <w:rFonts w:ascii="Calibri" w:hAnsi="Calibri" w:cs="Calibri"/>
          <w:sz w:val="22"/>
          <w:szCs w:val="22"/>
        </w:rPr>
        <w:t xml:space="preserve">įstatymuose bei </w:t>
      </w:r>
      <w:r w:rsidRPr="00FE60C0">
        <w:rPr>
          <w:rFonts w:ascii="Calibri" w:hAnsi="Calibri" w:cs="Calibri"/>
          <w:sz w:val="22"/>
          <w:szCs w:val="22"/>
        </w:rPr>
        <w:lastRenderedPageBreak/>
        <w:t>kituose teisės aktuose</w:t>
      </w:r>
      <w:r w:rsidRPr="00FE60C0">
        <w:rPr>
          <w:rFonts w:ascii="Calibri" w:eastAsia="Arial" w:hAnsi="Calibri" w:cs="Calibri"/>
          <w:sz w:val="22"/>
          <w:szCs w:val="22"/>
        </w:rPr>
        <w:t xml:space="preserve"> numatytų ir Sutartimi neaptartų Tiekėjo kitų teisių ir garantijų dėl atlyginimo už suteiktas Paslaugas gavimo.</w:t>
      </w:r>
    </w:p>
    <w:p w14:paraId="6FABC550"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2.3.</w:t>
      </w:r>
      <w:r w:rsidRPr="00FE60C0">
        <w:rPr>
          <w:rFonts w:ascii="Calibri" w:eastAsia="Arial" w:hAnsi="Calibri" w:cs="Calibr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BBD7444"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p>
    <w:p w14:paraId="1E2230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3.</w:t>
      </w:r>
      <w:r w:rsidRPr="00FE60C0">
        <w:rPr>
          <w:rFonts w:ascii="Calibri" w:eastAsia="Arial" w:hAnsi="Calibri" w:cs="Calibri"/>
          <w:b/>
          <w:caps/>
          <w:sz w:val="22"/>
          <w:szCs w:val="22"/>
        </w:rPr>
        <w:tab/>
        <w:t>TIEKĖJAS ir kiti Sutarties vykdymui pasitelkiami asmenys</w:t>
      </w:r>
    </w:p>
    <w:p w14:paraId="20B6984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17FD1FBC"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3.1.</w:t>
      </w:r>
      <w:r w:rsidRPr="00FE60C0">
        <w:rPr>
          <w:rFonts w:ascii="Calibri" w:eastAsia="Arial" w:hAnsi="Calibri" w:cs="Calibri"/>
          <w:b/>
          <w:sz w:val="22"/>
          <w:szCs w:val="22"/>
        </w:rPr>
        <w:tab/>
        <w:t>Kvalifikacija ir kiti Tiekėjo pasiūlymu prisiimti įsipareigojimai</w:t>
      </w:r>
    </w:p>
    <w:p w14:paraId="64B72265"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60AF783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3.1.1.</w:t>
      </w:r>
      <w:r w:rsidRPr="00FE60C0">
        <w:rPr>
          <w:rFonts w:ascii="Calibri" w:eastAsia="Cambria" w:hAnsi="Calibri" w:cs="Calibr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46A4F6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3.1.1.1.</w:t>
      </w:r>
      <w:r w:rsidRPr="00FE60C0">
        <w:rPr>
          <w:rFonts w:ascii="Calibri" w:eastAsia="Arial" w:hAnsi="Calibri" w:cs="Calibri"/>
          <w:sz w:val="22"/>
          <w:szCs w:val="22"/>
        </w:rPr>
        <w:tab/>
        <w:t>turėtų teisę verstis ta veikla, kuri yra reikalinga Sutarčiai įvykdyti.</w:t>
      </w:r>
      <w:r w:rsidRPr="00FE60C0">
        <w:rPr>
          <w:rFonts w:ascii="Calibri" w:hAnsi="Calibri" w:cs="Calibri"/>
          <w:sz w:val="22"/>
          <w:szCs w:val="22"/>
        </w:rPr>
        <w:t xml:space="preserve"> </w:t>
      </w:r>
      <w:r w:rsidRPr="00FE60C0">
        <w:rPr>
          <w:rFonts w:ascii="Calibri" w:eastAsia="Arial" w:hAnsi="Calibri" w:cs="Calibri"/>
          <w:sz w:val="22"/>
          <w:szCs w:val="22"/>
        </w:rPr>
        <w:t>Pirkėjui pareikalavus, Tiekėjas turi pateikti dokumentus, įrodančius, kad Sutartį vykdo tik tokią teisę turintys asmenys;</w:t>
      </w:r>
    </w:p>
    <w:p w14:paraId="41A0087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3.1.1.2.</w:t>
      </w:r>
      <w:r w:rsidRPr="00FE60C0">
        <w:rPr>
          <w:rFonts w:ascii="Calibri" w:hAnsi="Calibri" w:cs="Calibri"/>
          <w:sz w:val="22"/>
          <w:szCs w:val="22"/>
        </w:rPr>
        <w:tab/>
      </w:r>
      <w:r w:rsidRPr="00FE60C0">
        <w:rPr>
          <w:rFonts w:ascii="Calibri" w:eastAsia="Arial" w:hAnsi="Calibri" w:cs="Calibri"/>
          <w:sz w:val="22"/>
          <w:szCs w:val="22"/>
        </w:rPr>
        <w:t>atitiktų tiekėjų kvalifikacijai pirkimo dokumentuose nustatytus reikalavimus bei neturėtų pirkimo dokumentuose nustatytų pašalinimo pagrindų;</w:t>
      </w:r>
    </w:p>
    <w:p w14:paraId="3371278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3.1.1.3.</w:t>
      </w:r>
      <w:r w:rsidRPr="00FE60C0">
        <w:rPr>
          <w:rFonts w:ascii="Calibri" w:hAnsi="Calibri" w:cs="Calibri"/>
          <w:sz w:val="22"/>
          <w:szCs w:val="22"/>
        </w:rPr>
        <w:tab/>
      </w:r>
      <w:r w:rsidRPr="00FE60C0">
        <w:rPr>
          <w:rFonts w:ascii="Calibri" w:hAnsi="Calibri" w:cs="Calibri"/>
          <w:sz w:val="22"/>
          <w:szCs w:val="22"/>
          <w:lang w:eastAsia="lt-LT"/>
        </w:rPr>
        <w:t xml:space="preserve">laikytųsi Tiekėjo pasiūlyme nurodytų įsipareigojimų, įskaitant, bet neapsiribojant – atitiktų Tiekėjo </w:t>
      </w:r>
      <w:r w:rsidRPr="00FE60C0">
        <w:rPr>
          <w:rFonts w:ascii="Calibri" w:hAnsi="Calibri" w:cs="Calibri"/>
          <w:sz w:val="22"/>
          <w:szCs w:val="22"/>
        </w:rPr>
        <w:t xml:space="preserve">pasiūlyme nurodytų kriterijų, dėl kurių jo pasiūlymas buvo išrinktas ekonomiškai naudingiausiu </w:t>
      </w:r>
      <w:r w:rsidRPr="00FE60C0">
        <w:rPr>
          <w:rFonts w:ascii="Calibri" w:hAnsi="Calibri" w:cs="Calibri"/>
          <w:sz w:val="22"/>
          <w:szCs w:val="22"/>
          <w:lang w:eastAsia="lt-LT"/>
        </w:rPr>
        <w:t>(toliau – </w:t>
      </w:r>
      <w:r w:rsidRPr="00FE60C0">
        <w:rPr>
          <w:rFonts w:ascii="Calibri" w:hAnsi="Calibri" w:cs="Calibri"/>
          <w:b/>
          <w:bCs/>
          <w:sz w:val="22"/>
          <w:szCs w:val="22"/>
          <w:lang w:eastAsia="lt-LT"/>
        </w:rPr>
        <w:t>Kokybiniai kriterijai</w:t>
      </w:r>
      <w:r w:rsidRPr="00FE60C0">
        <w:rPr>
          <w:rFonts w:ascii="Calibri" w:hAnsi="Calibri" w:cs="Calibri"/>
          <w:sz w:val="22"/>
          <w:szCs w:val="22"/>
          <w:lang w:eastAsia="lt-LT"/>
        </w:rPr>
        <w:t>), reikšmes ir parametrus. Šiame papunktyje nurodytų įsipareigojimų laikymosi tikrinimo tvarka nustatoma Specialiosiose sąlygose;</w:t>
      </w:r>
    </w:p>
    <w:p w14:paraId="17053FC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3.1.1.4.</w:t>
      </w:r>
      <w:r w:rsidRPr="00FE60C0">
        <w:rPr>
          <w:rFonts w:ascii="Calibri" w:eastAsia="Arial" w:hAnsi="Calibri" w:cs="Calibri"/>
          <w:sz w:val="22"/>
          <w:szCs w:val="22"/>
        </w:rPr>
        <w:tab/>
        <w:t>užtikrintų nustatytų kokybės vadybos sistemos ir (arba) aplinkos apsaugos vadybos sistemos standartų taikymą, jeigu to reikalaujama pirkimo dokumentuose, ir turėtų tą patvirtinančius dokumentus;</w:t>
      </w:r>
    </w:p>
    <w:p w14:paraId="3F6C8CC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3.1.1.5. </w:t>
      </w:r>
      <w:r w:rsidRPr="00FE60C0">
        <w:rPr>
          <w:rFonts w:ascii="Calibri" w:eastAsia="Arial" w:hAnsi="Calibri" w:cs="Calibr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E60C0">
        <w:rPr>
          <w:rFonts w:ascii="Calibri" w:hAnsi="Calibri" w:cs="Calibri"/>
          <w:sz w:val="22"/>
          <w:szCs w:val="22"/>
        </w:rPr>
        <w:t>.</w:t>
      </w:r>
    </w:p>
    <w:p w14:paraId="4262C1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3.1.2.</w:t>
      </w:r>
      <w:r w:rsidRPr="00FE60C0">
        <w:rPr>
          <w:rFonts w:ascii="Calibri" w:eastAsia="Arial" w:hAnsi="Calibri" w:cs="Calibri"/>
          <w:sz w:val="22"/>
          <w:szCs w:val="22"/>
        </w:rPr>
        <w:tab/>
        <w:t xml:space="preserve">Tuo atveju, kai Tiekėjas yra jungtinės veiklos sutarties pagrindu veikianti tiekėjų grupė, jos nariai Pirkėjui už Sutarties vykdymą atsako solidariai. </w:t>
      </w:r>
      <w:r w:rsidRPr="00FE60C0">
        <w:rPr>
          <w:rFonts w:ascii="Calibri" w:eastAsia="Arial" w:hAnsi="Calibri" w:cs="Calibri"/>
          <w:sz w:val="22"/>
          <w:szCs w:val="22"/>
          <w:shd w:val="clear" w:color="auto" w:fill="FFFFFF"/>
        </w:rPr>
        <w:t xml:space="preserve">Jeigu Tiekėjas remiasi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 xml:space="preserve">subjektų pajėgumais, siekdamas atitikti finansinio ir ekonominio pajėgumo reikalavimus, Tiekėjas su tokiais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subjektais už Sutarties vykdymą atsako solidariai (jeigu to buvo reikalaujama pirkimo dokumentuose).</w:t>
      </w:r>
    </w:p>
    <w:p w14:paraId="619435F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3.1.3.</w:t>
      </w:r>
      <w:r w:rsidRPr="00FE60C0">
        <w:rPr>
          <w:rFonts w:ascii="Calibri" w:eastAsia="Arial" w:hAnsi="Calibri" w:cs="Calibri"/>
          <w:sz w:val="22"/>
          <w:szCs w:val="22"/>
        </w:rPr>
        <w:tab/>
        <w:t xml:space="preserve">Tiekėjas taip pat atsako už tai, kad Tiekėjas, Sutartį tiesiogiai vykdantys subtiekėjai ir specialistai atitiktų jiems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(arba) pirkimo dokumentuose nustatytus profesinės kvalifikacijos ir kitus reikalavimus bei turėtų teisę verstis ta veikla, kuriai jie pasitelkiami.</w:t>
      </w:r>
    </w:p>
    <w:p w14:paraId="0DE6E0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6D51C30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3.2.</w:t>
      </w:r>
      <w:r w:rsidRPr="00FE60C0">
        <w:rPr>
          <w:rFonts w:ascii="Calibri" w:hAnsi="Calibri" w:cs="Calibri"/>
          <w:sz w:val="22"/>
          <w:szCs w:val="22"/>
        </w:rPr>
        <w:tab/>
      </w:r>
      <w:r w:rsidRPr="00FE60C0">
        <w:rPr>
          <w:rFonts w:ascii="Calibri" w:eastAsia="Arial" w:hAnsi="Calibri" w:cs="Calibri"/>
          <w:b/>
          <w:bCs/>
          <w:sz w:val="22"/>
          <w:szCs w:val="22"/>
        </w:rPr>
        <w:t>Subtiekėjų bei specialistų pasitelkimas ir keitimas</w:t>
      </w:r>
    </w:p>
    <w:p w14:paraId="74B35561"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1EDF5DD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Tiekėjas įsipareigoja užtikrinti, kad Sutartį vykdys pirkime pasiūlyti ir kvalifikaci</w:t>
      </w:r>
      <w:r w:rsidRPr="00FE60C0">
        <w:rPr>
          <w:rFonts w:ascii="Calibri" w:eastAsia="Arial" w:hAnsi="Calibri" w:cs="Calibri"/>
          <w:sz w:val="22"/>
          <w:szCs w:val="22"/>
        </w:rPr>
        <w:t>jos</w:t>
      </w:r>
      <w:r w:rsidRPr="00FE60C0">
        <w:rPr>
          <w:rFonts w:ascii="Calibri" w:eastAsia="Arial" w:hAnsi="Calibri" w:cs="Calibr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E60C0">
        <w:rPr>
          <w:rFonts w:ascii="Calibri" w:eastAsia="Arial" w:hAnsi="Calibri" w:cs="Calibri"/>
          <w:sz w:val="22"/>
          <w:szCs w:val="22"/>
        </w:rPr>
        <w:t xml:space="preserve">ir specialistų </w:t>
      </w:r>
      <w:r w:rsidRPr="00FE60C0">
        <w:rPr>
          <w:rFonts w:ascii="Calibri" w:eastAsia="Arial" w:hAnsi="Calibri" w:cs="Calibri"/>
          <w:sz w:val="22"/>
          <w:szCs w:val="22"/>
          <w:shd w:val="clear" w:color="auto" w:fill="FFFFFF"/>
        </w:rPr>
        <w:t>veiksmus ar neveikimą.</w:t>
      </w:r>
    </w:p>
    <w:p w14:paraId="7A2058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Sutarties vykdymui pasitelkiami subtiekėjai ir (ar) specialistai (jeigu tokie pasitelkiami) nurodomi Specialiosiose sąlygose.</w:t>
      </w:r>
    </w:p>
    <w:p w14:paraId="45F0EED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3.2.3.</w:t>
      </w:r>
      <w:r w:rsidRPr="00FE60C0">
        <w:rPr>
          <w:rFonts w:ascii="Calibri" w:hAnsi="Calibri" w:cs="Calibri"/>
          <w:sz w:val="22"/>
          <w:szCs w:val="22"/>
        </w:rPr>
        <w:tab/>
      </w:r>
      <w:r w:rsidRPr="00FE60C0">
        <w:rPr>
          <w:rFonts w:ascii="Calibri" w:eastAsia="Arial" w:hAnsi="Calibri" w:cs="Calibri"/>
          <w:sz w:val="22"/>
          <w:szCs w:val="22"/>
        </w:rPr>
        <w:t>Tiekėjas gali keisti ir (ar) pasitelkti subtiekėjus ir (ar) specialistus šiame Sutarties poskyryje nustatytais atvejais ir tvarka.</w:t>
      </w:r>
    </w:p>
    <w:p w14:paraId="47075FC8"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 xml:space="preserve">3.2.4. Naujas subtiekėjas ar specialistas gali pradėti vykdyti jiems Tiekėjo pavestus įsipareigojimus pagal Sutartį </w:t>
      </w:r>
      <w:r w:rsidRPr="00FE60C0">
        <w:rPr>
          <w:rFonts w:ascii="Calibri" w:eastAsia="Cambria" w:hAnsi="Calibri" w:cs="Calibri"/>
          <w:sz w:val="22"/>
          <w:szCs w:val="22"/>
          <w:shd w:val="clear" w:color="auto" w:fill="FFFFFF"/>
        </w:rPr>
        <w:lastRenderedPageBreak/>
        <w:t>ne anksčiau, nei bus pasirašytas Susitarimas.</w:t>
      </w:r>
    </w:p>
    <w:p w14:paraId="00F265E9"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E3C3E7C"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3.2.6. Tiekėjas turi teisę Sutarties vykdymui pasitelkti naujus, Specialiosiose sąlygose nenurodytus subtiekėjus,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p>
    <w:p w14:paraId="183606A6"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pavadinimus, </w:t>
      </w:r>
      <w:r w:rsidRPr="00FE60C0">
        <w:rPr>
          <w:rFonts w:ascii="Calibri" w:eastAsia="Arial" w:hAnsi="Calibri" w:cs="Calibri"/>
          <w:sz w:val="22"/>
          <w:szCs w:val="22"/>
        </w:rPr>
        <w:t xml:space="preserve">juridinio asmens kodą, </w:t>
      </w:r>
      <w:r w:rsidRPr="00FE60C0">
        <w:rPr>
          <w:rFonts w:ascii="Calibri" w:eastAsia="Arial" w:hAnsi="Calibri" w:cs="Calibri"/>
          <w:sz w:val="22"/>
          <w:szCs w:val="22"/>
          <w:shd w:val="clear" w:color="auto" w:fill="FFFFFF"/>
        </w:rPr>
        <w:t>kontaktinius duomenis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jų atstovus.</w:t>
      </w:r>
    </w:p>
    <w:p w14:paraId="6BA9C706" w14:textId="77777777" w:rsidR="00FE60C0" w:rsidRPr="00FE60C0" w:rsidRDefault="00FE60C0" w:rsidP="00FE60C0">
      <w:pPr>
        <w:widowControl w:val="0"/>
        <w:tabs>
          <w:tab w:val="left" w:pos="993"/>
        </w:tabs>
        <w:spacing w:line="276" w:lineRule="auto"/>
        <w:jc w:val="both"/>
        <w:rPr>
          <w:rFonts w:ascii="Calibri" w:eastAsia="Cambria" w:hAnsi="Calibri" w:cs="Calibri"/>
          <w:sz w:val="22"/>
          <w:szCs w:val="22"/>
          <w:shd w:val="clear" w:color="auto" w:fill="FFFFFF"/>
        </w:rPr>
      </w:pPr>
      <w:r w:rsidRPr="00FE60C0">
        <w:rPr>
          <w:rFonts w:ascii="Calibri" w:eastAsia="Arial" w:hAnsi="Calibri" w:cs="Calibri"/>
          <w:sz w:val="22"/>
          <w:szCs w:val="22"/>
          <w:shd w:val="clear" w:color="auto" w:fill="FFFFFF"/>
        </w:rPr>
        <w:t>3.2.8. Tiekėjas, bet kuriuo Sutarties vykdymo metu,</w:t>
      </w:r>
      <w:r w:rsidRPr="00FE60C0">
        <w:rPr>
          <w:rFonts w:ascii="Calibri" w:eastAsia="Cambria" w:hAnsi="Calibri" w:cs="Calibri"/>
          <w:sz w:val="22"/>
          <w:szCs w:val="22"/>
        </w:rPr>
        <w:t xml:space="preserve"> subtiekėjus, kurių pajėgumais Tiekėjas nesirėmė pirkimo dokumentuose numatytiems kvalifikacijos reikalavimams pagrįsti, gali keisti savo nuožiūra.</w:t>
      </w:r>
    </w:p>
    <w:p w14:paraId="6B451E46" w14:textId="77777777" w:rsidR="00FE60C0" w:rsidRPr="00FE60C0" w:rsidRDefault="00FE60C0" w:rsidP="00FE60C0">
      <w:pPr>
        <w:widowControl w:val="0"/>
        <w:pBdr>
          <w:top w:val="nil"/>
          <w:left w:val="nil"/>
          <w:bottom w:val="nil"/>
          <w:right w:val="nil"/>
          <w:between w:val="nil"/>
        </w:pBdr>
        <w:tabs>
          <w:tab w:val="left" w:pos="993"/>
        </w:tabs>
        <w:spacing w:line="276" w:lineRule="auto"/>
        <w:jc w:val="both"/>
        <w:rPr>
          <w:rFonts w:ascii="Calibri" w:eastAsia="Cambria" w:hAnsi="Calibri" w:cs="Calibri"/>
          <w:sz w:val="22"/>
          <w:szCs w:val="22"/>
        </w:rPr>
      </w:pPr>
      <w:r w:rsidRPr="00FE60C0">
        <w:rPr>
          <w:rFonts w:ascii="Calibri" w:eastAsia="Arial" w:hAnsi="Calibri" w:cs="Calibri"/>
          <w:sz w:val="22"/>
          <w:szCs w:val="22"/>
          <w:shd w:val="clear" w:color="auto" w:fill="FFFFFF"/>
        </w:rPr>
        <w:t>3.2.9. Tiekėjas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w:t>
      </w:r>
      <w:r w:rsidRPr="00FE60C0">
        <w:rPr>
          <w:rFonts w:ascii="Calibri" w:eastAsia="Arial" w:hAnsi="Calibri" w:cs="Calibri"/>
          <w:sz w:val="22"/>
          <w:szCs w:val="22"/>
        </w:rPr>
        <w:t>bet kuriuo Sutarties vykdymo metu,</w:t>
      </w:r>
      <w:r w:rsidRPr="00FE60C0">
        <w:rPr>
          <w:rFonts w:ascii="Calibri" w:eastAsia="Cambria" w:hAnsi="Calibri" w:cs="Calibri"/>
          <w:sz w:val="22"/>
          <w:szCs w:val="22"/>
        </w:rPr>
        <w:t xml:space="preserve"> </w:t>
      </w:r>
      <w:r w:rsidRPr="00FE60C0">
        <w:rPr>
          <w:rFonts w:ascii="Calibri" w:eastAsia="Cambria" w:hAnsi="Calibri" w:cs="Calibri"/>
          <w:sz w:val="22"/>
          <w:szCs w:val="22"/>
          <w:shd w:val="clear" w:color="auto" w:fill="FFFFFF"/>
        </w:rPr>
        <w:t>ne vėliau nei prieš 5 (penkias) darbo dienas</w:t>
      </w:r>
      <w:r w:rsidRPr="00FE60C0">
        <w:rPr>
          <w:rFonts w:ascii="Calibri" w:eastAsia="Arial" w:hAnsi="Calibri" w:cs="Calibri"/>
          <w:sz w:val="22"/>
          <w:szCs w:val="22"/>
          <w:shd w:val="clear" w:color="auto" w:fill="FFFFFF"/>
        </w:rPr>
        <w:t xml:space="preserve"> iki numatomo naujo subtiekėjo, kurio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pasitelkimo</w:t>
      </w:r>
      <w:r w:rsidRPr="00FE60C0">
        <w:rPr>
          <w:rFonts w:ascii="Calibri" w:eastAsia="Arial" w:hAnsi="Calibri" w:cs="Calibri"/>
          <w:sz w:val="22"/>
          <w:szCs w:val="22"/>
        </w:rPr>
        <w:t xml:space="preserve"> ir (arba) keitimo</w:t>
      </w:r>
      <w:r w:rsidRPr="00FE60C0">
        <w:rPr>
          <w:rFonts w:ascii="Calibri" w:eastAsia="Arial" w:hAnsi="Calibri" w:cs="Calibri"/>
          <w:sz w:val="22"/>
          <w:szCs w:val="22"/>
          <w:shd w:val="clear" w:color="auto" w:fill="FFFFFF"/>
        </w:rPr>
        <w:t xml:space="preserve"> apie tai privalo informuoti </w:t>
      </w:r>
      <w:r w:rsidRPr="00FE60C0">
        <w:rPr>
          <w:rFonts w:ascii="Calibri" w:hAnsi="Calibri" w:cs="Calibri"/>
          <w:sz w:val="22"/>
          <w:szCs w:val="22"/>
        </w:rPr>
        <w:t>Pirkėją</w:t>
      </w:r>
      <w:r w:rsidRPr="00FE60C0">
        <w:rPr>
          <w:rFonts w:ascii="Calibri" w:eastAsia="Arial" w:hAnsi="Calibri" w:cs="Calibri"/>
          <w:sz w:val="22"/>
          <w:szCs w:val="22"/>
          <w:shd w:val="clear" w:color="auto" w:fill="FFFFFF"/>
        </w:rPr>
        <w:t xml:space="preserve">. </w:t>
      </w:r>
      <w:r w:rsidRPr="00FE60C0">
        <w:rPr>
          <w:rFonts w:ascii="Calibri" w:hAnsi="Calibri" w:cs="Calibri"/>
          <w:sz w:val="22"/>
          <w:szCs w:val="22"/>
        </w:rPr>
        <w:t xml:space="preserve">Pirkėjas (jeigu buvo taikoma pirkimo dokumentuose) turi patikrinti, ar nėra </w:t>
      </w:r>
      <w:r w:rsidRPr="00FE60C0">
        <w:rPr>
          <w:rFonts w:ascii="Calibri" w:eastAsia="Cambria" w:hAnsi="Calibri" w:cs="Calibri"/>
          <w:sz w:val="22"/>
          <w:szCs w:val="22"/>
        </w:rPr>
        <w:t xml:space="preserve">subtiekėjo pašalinimo pagrindų ir subtiekėjo atitiktį nacionalinio saugumo interesams ir reikalavimams </w:t>
      </w:r>
      <w:r w:rsidRPr="00FE60C0">
        <w:rPr>
          <w:rFonts w:ascii="Calibri" w:eastAsia="Arial" w:hAnsi="Calibri" w:cs="Calibri"/>
          <w:sz w:val="22"/>
          <w:szCs w:val="22"/>
          <w:shd w:val="clear" w:color="auto" w:fill="FFFFFF"/>
        </w:rPr>
        <w:t>nebūti registruotu (nuolat gyvenančiu ar turinčiu pilietybę) nepatikimomis laikomose valstybėse ar teritorijose</w:t>
      </w:r>
      <w:r w:rsidRPr="00FE60C0">
        <w:rPr>
          <w:rFonts w:ascii="Calibri" w:eastAsia="Cambria" w:hAnsi="Calibri" w:cs="Calibri"/>
          <w:sz w:val="22"/>
          <w:szCs w:val="22"/>
        </w:rPr>
        <w:t>. Jeigu subtiekėjo padėtis neatitinka bent vieno iš nurodytų reikalavimų, Pirkėjas reikalauja pakeisti šį subtiekėją reikalavimus atitinkančiu subtiekėju.</w:t>
      </w:r>
      <w:r w:rsidRPr="00FE60C0">
        <w:rPr>
          <w:rFonts w:ascii="Calibri" w:hAnsi="Calibri" w:cs="Calibri"/>
          <w:sz w:val="22"/>
          <w:szCs w:val="22"/>
        </w:rPr>
        <w:t xml:space="preserve"> </w:t>
      </w:r>
      <w:r w:rsidRPr="00FE60C0">
        <w:rPr>
          <w:rFonts w:ascii="Calibri" w:eastAsia="Cambria" w:hAnsi="Calibri" w:cs="Calibri"/>
          <w:sz w:val="22"/>
          <w:szCs w:val="22"/>
        </w:rPr>
        <w:t>Pirkėjas</w:t>
      </w:r>
      <w:r w:rsidRPr="00FE60C0">
        <w:rPr>
          <w:rFonts w:ascii="Calibri" w:hAnsi="Calibri" w:cs="Calibr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E60C0">
        <w:rPr>
          <w:rFonts w:ascii="Calibri" w:eastAsia="Cambria" w:hAnsi="Calibri" w:cs="Calibri"/>
          <w:sz w:val="22"/>
          <w:szCs w:val="22"/>
        </w:rPr>
        <w:t>Pirkėjui sutikus, Šalys pasirašo Susitarimą, kuris laikomas neatsiejama Sutarties dalimi.</w:t>
      </w:r>
    </w:p>
    <w:p w14:paraId="55A74F40" w14:textId="77777777" w:rsidR="00FE60C0" w:rsidRPr="00FE60C0" w:rsidRDefault="00FE60C0" w:rsidP="00FE60C0">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3.2.10. Subtiekėjai</w:t>
      </w:r>
      <w:r w:rsidRPr="00FE60C0">
        <w:rPr>
          <w:rFonts w:ascii="Calibri" w:eastAsia="Arial" w:hAnsi="Calibri" w:cs="Calibri"/>
          <w:sz w:val="22"/>
          <w:szCs w:val="22"/>
          <w:shd w:val="clear" w:color="auto" w:fill="FFFFFF"/>
        </w:rPr>
        <w:t xml:space="preserve">, kurių pajėgumais Tiekėjas rėmėsi, kad atitiktų pirkimo dokumentuose nustatytus kvalifikacijos reikalavimus, gali būti </w:t>
      </w:r>
      <w:r w:rsidRPr="00FE60C0">
        <w:rPr>
          <w:rFonts w:ascii="Calibri" w:eastAsia="Arial" w:hAnsi="Calibri" w:cs="Calibri"/>
          <w:sz w:val="22"/>
          <w:szCs w:val="22"/>
        </w:rPr>
        <w:t xml:space="preserve">keičiami </w:t>
      </w:r>
      <w:r w:rsidRPr="00FE60C0">
        <w:rPr>
          <w:rFonts w:ascii="Calibri" w:eastAsia="Arial" w:hAnsi="Calibri" w:cs="Calibri"/>
          <w:sz w:val="22"/>
          <w:szCs w:val="22"/>
          <w:shd w:val="clear" w:color="auto" w:fill="FFFFFF"/>
        </w:rPr>
        <w:t>tik šiais atvejais:</w:t>
      </w:r>
    </w:p>
    <w:p w14:paraId="0E9832C7"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3.2.10.1. kai subtiekėjui </w:t>
      </w:r>
      <w:r w:rsidRPr="00FE60C0">
        <w:rPr>
          <w:rFonts w:ascii="Calibri" w:hAnsi="Calibri" w:cs="Calibr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E60C0">
        <w:rPr>
          <w:rFonts w:ascii="Calibri" w:eastAsia="Cambria" w:hAnsi="Calibri" w:cs="Calibri"/>
          <w:sz w:val="22"/>
          <w:szCs w:val="22"/>
          <w:shd w:val="clear" w:color="auto" w:fill="FFFFFF"/>
        </w:rPr>
        <w:t>;</w:t>
      </w:r>
    </w:p>
    <w:p w14:paraId="7FE0BEAD"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BFFF080"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3.2.10.3. </w:t>
      </w:r>
      <w:r w:rsidRPr="00FE60C0">
        <w:rPr>
          <w:rFonts w:ascii="Calibri" w:eastAsia="Cambria" w:hAnsi="Calibri" w:cs="Calibri"/>
          <w:sz w:val="22"/>
          <w:szCs w:val="22"/>
        </w:rPr>
        <w:t>Tiekėjas ar subtiekėjas privalo pakeisti subtiekėją, jei paaiškėja, kad jis neatitinka jam pirkimo dokumentuose keliamų reikalavimų.</w:t>
      </w:r>
    </w:p>
    <w:p w14:paraId="54BA4FDE" w14:textId="77777777" w:rsidR="00FE60C0" w:rsidRPr="00FE60C0" w:rsidRDefault="00FE60C0" w:rsidP="00FE60C0">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 w:val="22"/>
          <w:szCs w:val="22"/>
        </w:rPr>
      </w:pPr>
      <w:r w:rsidRPr="00FE60C0">
        <w:rPr>
          <w:rFonts w:ascii="Calibri" w:eastAsia="Cambria" w:hAnsi="Calibri" w:cs="Calibri"/>
          <w:sz w:val="22"/>
          <w:szCs w:val="22"/>
        </w:rPr>
        <w:t>3.2.11.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Tiekėjo (ar subtiekėjų) specialista</w:t>
      </w:r>
      <w:r w:rsidRPr="00FE60C0">
        <w:rPr>
          <w:rFonts w:ascii="Calibri" w:eastAsia="Cambria" w:hAnsi="Calibri" w:cs="Calibri"/>
          <w:sz w:val="22"/>
          <w:szCs w:val="22"/>
        </w:rPr>
        <w:t>i,</w:t>
      </w:r>
      <w:r w:rsidRPr="00FE60C0">
        <w:rPr>
          <w:rFonts w:ascii="Calibri" w:eastAsia="Cambria" w:hAnsi="Calibri" w:cs="Calibri"/>
          <w:sz w:val="22"/>
          <w:szCs w:val="22"/>
          <w:shd w:val="clear" w:color="auto" w:fill="FFFFFF"/>
        </w:rPr>
        <w:t xml:space="preserve"> vykd</w:t>
      </w:r>
      <w:r w:rsidRPr="00FE60C0">
        <w:rPr>
          <w:rFonts w:ascii="Calibri" w:eastAsia="Cambria" w:hAnsi="Calibri" w:cs="Calibri"/>
          <w:sz w:val="22"/>
          <w:szCs w:val="22"/>
        </w:rPr>
        <w:t>antys</w:t>
      </w:r>
      <w:r w:rsidRPr="00FE60C0">
        <w:rPr>
          <w:rFonts w:ascii="Calibri" w:eastAsia="Cambria" w:hAnsi="Calibri" w:cs="Calibri"/>
          <w:sz w:val="22"/>
          <w:szCs w:val="22"/>
          <w:shd w:val="clear" w:color="auto" w:fill="FFFFFF"/>
        </w:rPr>
        <w:t xml:space="preserve"> Sutartį, gali būti keičiami šiais atvejais:</w:t>
      </w:r>
    </w:p>
    <w:p w14:paraId="0A96CABF"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ECC5B8" w14:textId="77777777" w:rsidR="00FE60C0" w:rsidRPr="00FE60C0" w:rsidRDefault="00FE60C0" w:rsidP="00FE60C0">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3.2.11.2. Pirkėjo iniciatyva, jei Pirkėjas turi pagrįstų įtarimų, kad Tiekėjo Sutarties vykdymui paskirtas specialistas nekompetentingas vykdyti nustatytas pareigas;</w:t>
      </w:r>
    </w:p>
    <w:p w14:paraId="776A16DB" w14:textId="77777777" w:rsidR="00FE60C0" w:rsidRPr="00FE60C0" w:rsidRDefault="00FE60C0" w:rsidP="00FE60C0">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3.2.11.3. </w:t>
      </w:r>
      <w:r w:rsidRPr="00FE60C0">
        <w:rPr>
          <w:rFonts w:ascii="Calibri" w:eastAsia="Cambria" w:hAnsi="Calibri" w:cs="Calibri"/>
          <w:sz w:val="22"/>
          <w:szCs w:val="22"/>
        </w:rPr>
        <w:t>Tiekėjas ar subtiekėjas privalo pakeisti specialistą, jei paaiškėja, kad jis neatitinka jam pirkimo dokumentuose keliamų reikalavimų.</w:t>
      </w:r>
    </w:p>
    <w:p w14:paraId="3BFBC8CB"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color w:val="000000"/>
          <w:sz w:val="22"/>
          <w:szCs w:val="22"/>
          <w:shd w:val="clear" w:color="auto" w:fill="FFFFFF"/>
        </w:rPr>
        <w:lastRenderedPageBreak/>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552E9B0"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 Tiekėjas privalo ne vėliau nei prieš 5 (penkias) darbo dienas iki numatomo subtiekėjo,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shd w:val="clear" w:color="auto" w:fill="FFFFFF"/>
        </w:rPr>
        <w:t xml:space="preserve"> </w:t>
      </w:r>
      <w:r w:rsidRPr="00FE60C0">
        <w:rPr>
          <w:rFonts w:ascii="Calibri" w:eastAsia="Arial" w:hAnsi="Calibri" w:cs="Calibri"/>
          <w:sz w:val="22"/>
          <w:szCs w:val="22"/>
          <w:shd w:val="clear" w:color="auto" w:fill="FFFFFF"/>
        </w:rPr>
        <w:t xml:space="preserve">ir (ar) specialisto </w:t>
      </w:r>
      <w:r w:rsidRPr="00FE60C0">
        <w:rPr>
          <w:rFonts w:ascii="Calibri" w:eastAsia="Cambria" w:hAnsi="Calibri" w:cs="Calibri"/>
          <w:sz w:val="22"/>
          <w:szCs w:val="22"/>
          <w:shd w:val="clear" w:color="auto" w:fill="FFFFFF"/>
        </w:rPr>
        <w:t>keitimo pateikti Pirkėjui šiuos dokumentus:</w:t>
      </w:r>
    </w:p>
    <w:p w14:paraId="18DBEBE4"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47F55355"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3.2.13.2. </w:t>
      </w:r>
      <w:r w:rsidRPr="00FE60C0">
        <w:rPr>
          <w:rFonts w:ascii="Calibri" w:eastAsia="Cambria" w:hAnsi="Calibri" w:cs="Calibri"/>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98AC4FD" w14:textId="77777777" w:rsidR="00FE60C0" w:rsidRPr="00FE60C0" w:rsidRDefault="00FE60C0" w:rsidP="00FE60C0">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rPr>
        <w:t xml:space="preserve">3.2.14. Pirkėjas, gavęs Tiekėjo prašymą su kitais Sutartyje nurodytais dokumentais, per 5 (penkias) darbo dienas įvertina keitimo galimybę ir raštu informuoja Tiekėją apie sutikimą pakeisti subtiekėją,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rPr>
        <w:t xml:space="preserve"> ir (ar) specialistą. Pirkėjui sutikus, Šalys pasirašo Susitarimą, kuris laikomas neatsiejama Sutarties dalimi.</w:t>
      </w:r>
    </w:p>
    <w:p w14:paraId="4BB3E0F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shd w:val="clear" w:color="auto" w:fill="FFFFFF"/>
        </w:rPr>
      </w:pPr>
    </w:p>
    <w:p w14:paraId="4ECA79B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 w:val="22"/>
          <w:szCs w:val="22"/>
        </w:rPr>
      </w:pPr>
      <w:r w:rsidRPr="00FE60C0">
        <w:rPr>
          <w:rFonts w:ascii="Calibri" w:eastAsia="Cambria" w:hAnsi="Calibri" w:cs="Calibri"/>
          <w:b/>
          <w:bCs/>
          <w:sz w:val="22"/>
          <w:szCs w:val="22"/>
        </w:rPr>
        <w:t>3.3. Jungtinės veiklos partnerių keitimas</w:t>
      </w:r>
    </w:p>
    <w:p w14:paraId="48AD13DD" w14:textId="77777777" w:rsidR="00FE60C0" w:rsidRPr="00FE60C0" w:rsidRDefault="00FE60C0" w:rsidP="00FE60C0">
      <w:pPr>
        <w:widowControl w:val="0"/>
        <w:pBdr>
          <w:top w:val="nil"/>
          <w:left w:val="nil"/>
          <w:bottom w:val="nil"/>
          <w:right w:val="nil"/>
          <w:between w:val="nil"/>
        </w:pBdr>
        <w:tabs>
          <w:tab w:val="left" w:pos="567"/>
        </w:tabs>
        <w:spacing w:line="276" w:lineRule="auto"/>
        <w:jc w:val="both"/>
        <w:rPr>
          <w:rFonts w:ascii="Calibri" w:eastAsia="Cambria" w:hAnsi="Calibri" w:cs="Calibri"/>
          <w:b/>
          <w:bCs/>
          <w:sz w:val="22"/>
          <w:szCs w:val="22"/>
        </w:rPr>
      </w:pPr>
    </w:p>
    <w:p w14:paraId="32DFD4B6" w14:textId="77777777" w:rsidR="00FE60C0" w:rsidRPr="00FE60C0" w:rsidRDefault="00FE60C0" w:rsidP="00FE60C0">
      <w:pPr>
        <w:widowControl w:val="0"/>
        <w:pBdr>
          <w:top w:val="nil"/>
          <w:left w:val="nil"/>
          <w:bottom w:val="nil"/>
          <w:right w:val="nil"/>
          <w:between w:val="nil"/>
        </w:pBdr>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3.3.1. Tiekėjas, vykdantis Sutartį </w:t>
      </w:r>
      <w:r w:rsidRPr="00FE60C0">
        <w:rPr>
          <w:rFonts w:ascii="Calibri" w:eastAsia="Cambria" w:hAnsi="Calibri" w:cs="Calibri"/>
          <w:sz w:val="22"/>
          <w:szCs w:val="22"/>
        </w:rPr>
        <w:t xml:space="preserve">kaip tiekėjų grupė, veikianti </w:t>
      </w:r>
      <w:r w:rsidRPr="00FE60C0">
        <w:rPr>
          <w:rFonts w:ascii="Calibri" w:eastAsia="Cambria" w:hAnsi="Calibri" w:cs="Calibri"/>
          <w:sz w:val="22"/>
          <w:szCs w:val="22"/>
          <w:shd w:val="clear" w:color="auto" w:fill="FFFFFF"/>
        </w:rPr>
        <w:t>jungtinės veiklos</w:t>
      </w:r>
      <w:r w:rsidRPr="00FE60C0">
        <w:rPr>
          <w:rFonts w:ascii="Calibri" w:eastAsia="Cambria" w:hAnsi="Calibri" w:cs="Calibri"/>
          <w:sz w:val="22"/>
          <w:szCs w:val="22"/>
        </w:rPr>
        <w:t xml:space="preserve"> sutarties</w:t>
      </w:r>
      <w:r w:rsidRPr="00FE60C0">
        <w:rPr>
          <w:rFonts w:ascii="Calibri" w:eastAsia="Cambria" w:hAnsi="Calibri" w:cs="Calibri"/>
          <w:sz w:val="22"/>
          <w:szCs w:val="22"/>
          <w:shd w:val="clear" w:color="auto" w:fill="FFFFFF"/>
        </w:rPr>
        <w:t xml:space="preserve"> pagrindu, turi teisę atsisakyti jungtinės veiklos partnerio (toliau – Partneris), jei dėl objektyvių ir pagrįstų aplinkybių </w:t>
      </w:r>
      <w:r w:rsidRPr="00FE60C0">
        <w:rPr>
          <w:rFonts w:ascii="Calibri" w:eastAsia="Cambria" w:hAnsi="Calibri" w:cs="Calibri"/>
          <w:sz w:val="22"/>
          <w:szCs w:val="22"/>
        </w:rPr>
        <w:t>P</w:t>
      </w:r>
      <w:r w:rsidRPr="00FE60C0">
        <w:rPr>
          <w:rFonts w:ascii="Calibri" w:eastAsia="Cambria" w:hAnsi="Calibri" w:cs="Calibr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FF0124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F9DE3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 Tiekėjas privalo ne vėliau nei prieš 10 (dešimt) darbo dienų iki numatomo Partnerio keitimo arba atsisakymo pateikti Pirkėjui šiuos dokumentus:</w:t>
      </w:r>
    </w:p>
    <w:p w14:paraId="57CE0B0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3.3.3.1. argumentuotą rašytinį prašymą pakeisti Tiekėjo sudėtį ir įrodymus, pagrindžiančius bent vieną Partnerio atsisakymo ar keitimo aplinkybę, nurodytą Sutartyje;</w:t>
      </w:r>
    </w:p>
    <w:p w14:paraId="168A678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6B2B1A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w:t>
      </w:r>
      <w:r w:rsidRPr="00FE60C0">
        <w:rPr>
          <w:rFonts w:ascii="Calibri" w:eastAsia="Cambria" w:hAnsi="Calibri" w:cs="Calibri"/>
          <w:sz w:val="22"/>
          <w:szCs w:val="22"/>
          <w:shd w:val="clear" w:color="auto" w:fill="FFFFFF"/>
        </w:rPr>
        <w:lastRenderedPageBreak/>
        <w:t>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0557C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E60C0">
        <w:rPr>
          <w:rFonts w:ascii="Calibri" w:eastAsia="Cambria" w:hAnsi="Calibri" w:cs="Calibri"/>
          <w:sz w:val="22"/>
          <w:szCs w:val="22"/>
        </w:rPr>
        <w:t xml:space="preserve">sutikimą </w:t>
      </w:r>
      <w:r w:rsidRPr="00FE60C0">
        <w:rPr>
          <w:rFonts w:ascii="Calibri" w:eastAsia="Cambria" w:hAnsi="Calibri" w:cs="Calibri"/>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AA576B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08C851A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3.4.</w:t>
      </w:r>
      <w:r w:rsidRPr="00FE60C0">
        <w:rPr>
          <w:rFonts w:ascii="Calibri" w:eastAsia="Arial" w:hAnsi="Calibri" w:cs="Calibri"/>
          <w:b/>
          <w:sz w:val="22"/>
          <w:szCs w:val="22"/>
        </w:rPr>
        <w:tab/>
        <w:t>Susitarimai dėl tiesioginio atsiskaitymo su subtiekėjais</w:t>
      </w:r>
    </w:p>
    <w:p w14:paraId="07F141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4D5FDB1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3.4.1.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658BD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B3ED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3.4.1.2.</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4B9EB5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3.4.1.3.</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E60C0">
        <w:rPr>
          <w:rFonts w:ascii="Calibri" w:eastAsia="Cambria" w:hAnsi="Calibri" w:cs="Calibri"/>
          <w:sz w:val="22"/>
          <w:szCs w:val="22"/>
          <w:shd w:val="clear" w:color="auto" w:fill="FFFFFF"/>
        </w:rPr>
        <w:t>subtiekimo</w:t>
      </w:r>
      <w:proofErr w:type="spellEnd"/>
      <w:r w:rsidRPr="00FE60C0">
        <w:rPr>
          <w:rFonts w:ascii="Calibri" w:eastAsia="Cambria" w:hAnsi="Calibri" w:cs="Calibri"/>
          <w:sz w:val="22"/>
          <w:szCs w:val="22"/>
          <w:shd w:val="clear" w:color="auto" w:fill="FFFFFF"/>
        </w:rPr>
        <w:t xml:space="preserve"> sutartyje nustatytus reikalavimus;</w:t>
      </w:r>
    </w:p>
    <w:p w14:paraId="3B8551B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3.4.1.4.</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tiesioginio atsiskaitymo su subtiekėjais galimybė nekeičia Tiekėjo atsakomybės dėl Sutarties įvykdymo.</w:t>
      </w:r>
    </w:p>
    <w:p w14:paraId="049C209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749BDF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caps/>
          <w:sz w:val="22"/>
          <w:szCs w:val="22"/>
        </w:rPr>
        <w:t>4.</w:t>
      </w:r>
      <w:r w:rsidRPr="00FE60C0">
        <w:rPr>
          <w:rFonts w:ascii="Calibri" w:eastAsia="Arial" w:hAnsi="Calibri" w:cs="Calibri"/>
          <w:b/>
          <w:caps/>
          <w:sz w:val="22"/>
          <w:szCs w:val="22"/>
        </w:rPr>
        <w:tab/>
        <w:t>Šalių bendradarbiavimas</w:t>
      </w:r>
    </w:p>
    <w:p w14:paraId="1AE0FC5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 w:val="22"/>
          <w:szCs w:val="22"/>
        </w:rPr>
      </w:pPr>
    </w:p>
    <w:p w14:paraId="443D5F4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4.1.</w:t>
      </w:r>
      <w:r w:rsidRPr="00FE60C0">
        <w:rPr>
          <w:rFonts w:ascii="Calibri" w:eastAsia="Arial" w:hAnsi="Calibri" w:cs="Calibri"/>
          <w:b/>
          <w:sz w:val="22"/>
          <w:szCs w:val="22"/>
        </w:rPr>
        <w:tab/>
        <w:t>Šalių bendradarbiavimo pareiga</w:t>
      </w:r>
    </w:p>
    <w:p w14:paraId="017C560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19FCDF0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4.1.1.</w:t>
      </w:r>
      <w:r w:rsidRPr="00FE60C0">
        <w:rPr>
          <w:rFonts w:ascii="Calibri" w:eastAsia="Arial" w:hAnsi="Calibri" w:cs="Calibr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03CD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4.1.2.</w:t>
      </w:r>
      <w:r w:rsidRPr="00FE60C0">
        <w:rPr>
          <w:rFonts w:ascii="Calibri" w:eastAsia="Arial" w:hAnsi="Calibri" w:cs="Calibri"/>
          <w:sz w:val="22"/>
          <w:szCs w:val="22"/>
        </w:rPr>
        <w:tab/>
        <w:t>Šalys įsipareigoja užtikrinti, kad viena kitai teiks dokumentus ir (ar) kitą informaciją, kurie yra būtini Šalių tinkamam įsipareigojimų įvykdymui pagal Sutartį.</w:t>
      </w:r>
    </w:p>
    <w:p w14:paraId="4DDD7C9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4.1.3.</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 xml:space="preserve">Jeigu Šalis susiduria su </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utarties vykdymo kliūtimi, ji turi nedelsdama, bet ne vėliau kaip per 5 (penkias) darbo dienas, įspėti kitą Šalį apie tokia</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 xml:space="preserve"> kliūtis</w:t>
      </w:r>
      <w:r w:rsidRPr="00FE60C0">
        <w:rPr>
          <w:rFonts w:ascii="Calibri" w:eastAsia="Arial" w:hAnsi="Calibri" w:cs="Calibri"/>
          <w:sz w:val="22"/>
          <w:szCs w:val="22"/>
        </w:rPr>
        <w:t xml:space="preserve"> ir imtis visų nuo jos priklausančių protingų priemonių toms kliūtims pašalinti.</w:t>
      </w:r>
    </w:p>
    <w:p w14:paraId="4500A1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 w:val="22"/>
          <w:szCs w:val="22"/>
        </w:rPr>
      </w:pPr>
    </w:p>
    <w:p w14:paraId="444FE73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4.2.</w:t>
      </w:r>
      <w:r w:rsidRPr="00FE60C0">
        <w:rPr>
          <w:rFonts w:ascii="Calibri" w:hAnsi="Calibri" w:cs="Calibri"/>
          <w:sz w:val="22"/>
          <w:szCs w:val="22"/>
        </w:rPr>
        <w:tab/>
      </w:r>
      <w:r w:rsidRPr="00FE60C0">
        <w:rPr>
          <w:rFonts w:ascii="Calibri" w:eastAsia="Arial" w:hAnsi="Calibri" w:cs="Calibri"/>
          <w:b/>
          <w:bCs/>
          <w:sz w:val="22"/>
          <w:szCs w:val="22"/>
        </w:rPr>
        <w:t>Kontaktiniai asmenys</w:t>
      </w:r>
    </w:p>
    <w:p w14:paraId="48653F8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F4414FB"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4.2.1.</w:t>
      </w:r>
      <w:r w:rsidRPr="00FE60C0">
        <w:rPr>
          <w:rFonts w:ascii="Calibri" w:hAnsi="Calibri" w:cs="Calibri"/>
          <w:sz w:val="22"/>
          <w:szCs w:val="22"/>
        </w:rPr>
        <w:tab/>
      </w:r>
      <w:r w:rsidRPr="00FE60C0">
        <w:rPr>
          <w:rFonts w:ascii="Calibri" w:eastAsia="Arial" w:hAnsi="Calibri" w:cs="Calibr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1E5DEB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4.2.2.</w:t>
      </w:r>
      <w:r w:rsidRPr="00FE60C0">
        <w:rPr>
          <w:rFonts w:ascii="Calibri" w:eastAsia="Arial" w:hAnsi="Calibri" w:cs="Calibri"/>
          <w:sz w:val="22"/>
          <w:szCs w:val="22"/>
        </w:rPr>
        <w:tab/>
        <w:t xml:space="preserve">Tuo atveju, kai Šalis nori atšaukti paskirtąjį kontaktinį asmenį ir paskirti kitą asmenį arba nori paskirti kitą </w:t>
      </w:r>
      <w:r w:rsidRPr="00FE60C0">
        <w:rPr>
          <w:rFonts w:ascii="Calibri" w:eastAsia="Arial" w:hAnsi="Calibri" w:cs="Calibri"/>
          <w:sz w:val="22"/>
          <w:szCs w:val="22"/>
        </w:rPr>
        <w:lastRenderedPageBreak/>
        <w:t>asmenį laikinai vykdyti kontaktinio asmens funkcijas kontaktinio asmens laikino negalėjimo vykdyti savo funkcijas laikotarpiu, Šalis privalo iš anksto apie tai informuoti kitą Šalį ir pateikti kitai Šaliai tokio asmens kontaktinius duomenis:</w:t>
      </w:r>
      <w:r w:rsidRPr="00FE60C0">
        <w:rPr>
          <w:rFonts w:ascii="Calibri" w:hAnsi="Calibri" w:cs="Calibri"/>
          <w:sz w:val="22"/>
          <w:szCs w:val="22"/>
        </w:rPr>
        <w:t xml:space="preserve"> </w:t>
      </w:r>
      <w:r w:rsidRPr="00FE60C0">
        <w:rPr>
          <w:rFonts w:ascii="Calibri" w:eastAsia="Arial" w:hAnsi="Calibri" w:cs="Calibri"/>
          <w:sz w:val="22"/>
          <w:szCs w:val="22"/>
        </w:rPr>
        <w:t>vardą, pavardę, el. paštą ir telefono numerį.</w:t>
      </w:r>
    </w:p>
    <w:p w14:paraId="0A9CE95F"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4.2.3.</w:t>
      </w:r>
      <w:r w:rsidRPr="00FE60C0">
        <w:rPr>
          <w:rFonts w:ascii="Calibri" w:hAnsi="Calibri" w:cs="Calibri"/>
          <w:sz w:val="22"/>
          <w:szCs w:val="22"/>
        </w:rPr>
        <w:tab/>
      </w:r>
      <w:r w:rsidRPr="00FE60C0">
        <w:rPr>
          <w:rFonts w:ascii="Calibri" w:eastAsia="Arial" w:hAnsi="Calibri" w:cs="Calibr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B19669"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7E41D1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5.</w:t>
      </w:r>
      <w:r w:rsidRPr="00FE60C0">
        <w:rPr>
          <w:rFonts w:ascii="Calibri" w:hAnsi="Calibri" w:cs="Calibri"/>
          <w:sz w:val="22"/>
          <w:szCs w:val="22"/>
        </w:rPr>
        <w:tab/>
      </w:r>
      <w:r w:rsidRPr="00FE60C0">
        <w:rPr>
          <w:rFonts w:ascii="Calibri" w:eastAsia="Arial" w:hAnsi="Calibri" w:cs="Calibri"/>
          <w:b/>
          <w:bCs/>
          <w:caps/>
          <w:sz w:val="22"/>
          <w:szCs w:val="22"/>
        </w:rPr>
        <w:t>SUTARTIES VYKDYMO METU PATEIKIAMI dokumentai</w:t>
      </w:r>
    </w:p>
    <w:p w14:paraId="053E2C72" w14:textId="77777777" w:rsidR="00FE60C0" w:rsidRPr="00FE60C0" w:rsidRDefault="00FE60C0" w:rsidP="00FE60C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3D3BC065"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5.1.</w:t>
      </w:r>
      <w:r w:rsidRPr="00FE60C0">
        <w:rPr>
          <w:rFonts w:ascii="Calibri" w:hAnsi="Calibri" w:cs="Calibri"/>
          <w:sz w:val="22"/>
          <w:szCs w:val="22"/>
        </w:rPr>
        <w:tab/>
      </w:r>
      <w:r w:rsidRPr="00FE60C0">
        <w:rPr>
          <w:rFonts w:ascii="Calibri" w:eastAsia="Arial" w:hAnsi="Calibri" w:cs="Calibri"/>
          <w:sz w:val="22"/>
          <w:szCs w:val="22"/>
        </w:rPr>
        <w:t>Jeigu Tiekėjas turi parengti ir (ar) pateikti Pirkėjui Paslaugų rezultato naudojimo instrukcijas, jos turi būti aiškios ir detalios, kad Pirkėjas, vadovaudamasis jomis, galėtų tinkamai naudotis Paslaugų rezultatu.</w:t>
      </w:r>
    </w:p>
    <w:p w14:paraId="3850B84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5.2.</w:t>
      </w:r>
      <w:r w:rsidRPr="00FE60C0">
        <w:rPr>
          <w:rFonts w:ascii="Calibri" w:eastAsia="Arial" w:hAnsi="Calibri" w:cs="Calibr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BB9A67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5.3.</w:t>
      </w:r>
      <w:r w:rsidRPr="00FE60C0">
        <w:rPr>
          <w:rFonts w:ascii="Calibri" w:eastAsia="Arial" w:hAnsi="Calibri" w:cs="Calibr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C3367E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0B254EB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6.</w:t>
      </w:r>
      <w:r w:rsidRPr="00FE60C0">
        <w:rPr>
          <w:rFonts w:ascii="Calibri" w:eastAsia="Arial" w:hAnsi="Calibri" w:cs="Calibri"/>
          <w:b/>
          <w:caps/>
          <w:sz w:val="22"/>
          <w:szCs w:val="22"/>
        </w:rPr>
        <w:tab/>
      </w:r>
      <w:r w:rsidRPr="00FE60C0">
        <w:rPr>
          <w:rFonts w:ascii="Calibri" w:eastAsia="Arial" w:hAnsi="Calibri" w:cs="Calibri"/>
          <w:b/>
          <w:bCs/>
          <w:sz w:val="22"/>
          <w:szCs w:val="22"/>
        </w:rPr>
        <w:t>PASLAUGŲ</w:t>
      </w:r>
      <w:r w:rsidRPr="00FE60C0">
        <w:rPr>
          <w:rFonts w:ascii="Calibri" w:eastAsia="Arial" w:hAnsi="Calibri" w:cs="Calibri"/>
          <w:b/>
          <w:caps/>
          <w:sz w:val="22"/>
          <w:szCs w:val="22"/>
        </w:rPr>
        <w:t xml:space="preserve"> </w:t>
      </w:r>
      <w:r w:rsidRPr="00FE60C0">
        <w:rPr>
          <w:rFonts w:ascii="Calibri" w:eastAsia="Arial" w:hAnsi="Calibri" w:cs="Calibri"/>
          <w:b/>
          <w:bCs/>
          <w:sz w:val="22"/>
          <w:szCs w:val="22"/>
        </w:rPr>
        <w:t>TEIKIMO</w:t>
      </w:r>
      <w:r w:rsidRPr="00FE60C0">
        <w:rPr>
          <w:rFonts w:ascii="Calibri" w:eastAsia="Arial" w:hAnsi="Calibri" w:cs="Calibri"/>
          <w:b/>
          <w:caps/>
          <w:sz w:val="22"/>
          <w:szCs w:val="22"/>
        </w:rPr>
        <w:t xml:space="preserve"> PABAIGA IR </w:t>
      </w:r>
      <w:r w:rsidRPr="00FE60C0">
        <w:rPr>
          <w:rFonts w:ascii="Calibri" w:eastAsia="Arial" w:hAnsi="Calibri" w:cs="Calibri"/>
          <w:b/>
          <w:bCs/>
          <w:sz w:val="22"/>
          <w:szCs w:val="22"/>
        </w:rPr>
        <w:t>PASLAUGŲ REZULTATO</w:t>
      </w:r>
      <w:r w:rsidRPr="00FE60C0">
        <w:rPr>
          <w:rFonts w:ascii="Calibri" w:eastAsia="Arial" w:hAnsi="Calibri" w:cs="Calibri"/>
          <w:b/>
          <w:sz w:val="22"/>
          <w:szCs w:val="22"/>
        </w:rPr>
        <w:t xml:space="preserve"> </w:t>
      </w:r>
      <w:r w:rsidRPr="00FE60C0">
        <w:rPr>
          <w:rFonts w:ascii="Calibri" w:eastAsia="Arial" w:hAnsi="Calibri" w:cs="Calibri"/>
          <w:b/>
          <w:caps/>
          <w:sz w:val="22"/>
          <w:szCs w:val="22"/>
        </w:rPr>
        <w:t>priėmimas</w:t>
      </w:r>
    </w:p>
    <w:p w14:paraId="3148FDC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 w:val="22"/>
          <w:szCs w:val="22"/>
        </w:rPr>
      </w:pPr>
    </w:p>
    <w:p w14:paraId="583C591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6.1.</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xml:space="preserve"> teikimo pabaiga</w:t>
      </w:r>
    </w:p>
    <w:p w14:paraId="1E33929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3B8C6C2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w:t>
      </w:r>
      <w:r w:rsidRPr="00FE60C0">
        <w:rPr>
          <w:rFonts w:ascii="Calibri" w:eastAsia="Arial" w:hAnsi="Calibri" w:cs="Calibri"/>
          <w:sz w:val="22"/>
          <w:szCs w:val="22"/>
        </w:rPr>
        <w:tab/>
        <w:t>Paslaugų teikimas laikomas užbaigtu, kai yra įvykdytos visos šios sąlygos:</w:t>
      </w:r>
    </w:p>
    <w:p w14:paraId="151DC2D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6.1.1.1.</w:t>
      </w:r>
      <w:r w:rsidRPr="00FE60C0">
        <w:rPr>
          <w:rFonts w:ascii="Calibri" w:eastAsia="Arial" w:hAnsi="Calibri" w:cs="Calibri"/>
          <w:sz w:val="22"/>
          <w:szCs w:val="22"/>
        </w:rPr>
        <w:tab/>
        <w:t xml:space="preserve">Tiekėjas suteikė visas Paslaugas pagal Sutarties ir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w:t>
      </w:r>
    </w:p>
    <w:p w14:paraId="31C8DEE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6.1.1.2.</w:t>
      </w:r>
      <w:r w:rsidRPr="00FE60C0">
        <w:rPr>
          <w:rFonts w:ascii="Calibri" w:eastAsia="Arial" w:hAnsi="Calibri" w:cs="Calibri"/>
          <w:sz w:val="22"/>
          <w:szCs w:val="22"/>
        </w:rPr>
        <w:tab/>
        <w:t>Tiekėjas perdavė Pirkėjui visą reikalingą dokumentaciją, įskaitant naudojimo instrukcijas, sertifikatus ir garantijas (jei to reikalaujama);</w:t>
      </w:r>
    </w:p>
    <w:p w14:paraId="021BA56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6.1.1.3.</w:t>
      </w:r>
      <w:r w:rsidRPr="00FE60C0">
        <w:rPr>
          <w:rFonts w:ascii="Calibri" w:hAnsi="Calibri" w:cs="Calibri"/>
          <w:sz w:val="22"/>
          <w:szCs w:val="22"/>
        </w:rPr>
        <w:tab/>
      </w:r>
      <w:r w:rsidRPr="00FE60C0">
        <w:rPr>
          <w:rFonts w:ascii="Calibri" w:eastAsia="Arial" w:hAnsi="Calibri" w:cs="Calibri"/>
          <w:sz w:val="22"/>
          <w:szCs w:val="22"/>
        </w:rPr>
        <w:t>Tiekėjas apmokė Pirkėjo personalą, kaip naudotis Paslaugų rezultatu (jeigu to reikalaujama);</w:t>
      </w:r>
    </w:p>
    <w:p w14:paraId="79A5FCD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6.1.1.4.</w:t>
      </w:r>
      <w:r w:rsidRPr="00FE60C0">
        <w:rPr>
          <w:rFonts w:ascii="Calibri" w:hAnsi="Calibri" w:cs="Calibri"/>
          <w:sz w:val="22"/>
          <w:szCs w:val="22"/>
        </w:rPr>
        <w:tab/>
      </w:r>
      <w:r w:rsidRPr="00FE60C0">
        <w:rPr>
          <w:rFonts w:ascii="Calibri" w:eastAsia="Arial" w:hAnsi="Calibri" w:cs="Calibr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6FE1D7C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6.1.1.5.</w:t>
      </w:r>
      <w:r w:rsidRPr="00FE60C0">
        <w:rPr>
          <w:rFonts w:ascii="Calibri" w:hAnsi="Calibri" w:cs="Calibri"/>
          <w:sz w:val="22"/>
          <w:szCs w:val="22"/>
        </w:rPr>
        <w:tab/>
      </w:r>
      <w:r w:rsidRPr="00FE60C0">
        <w:rPr>
          <w:rFonts w:ascii="Calibri" w:eastAsia="Arial" w:hAnsi="Calibri" w:cs="Calibri"/>
          <w:sz w:val="22"/>
          <w:szCs w:val="22"/>
        </w:rPr>
        <w:t xml:space="preserve">Tiekėjas įvykdė kitas sąlygas, numatytas </w:t>
      </w:r>
      <w:r w:rsidRPr="00FE60C0">
        <w:rPr>
          <w:rFonts w:ascii="Calibri" w:hAnsi="Calibri" w:cs="Calibri"/>
          <w:sz w:val="22"/>
          <w:szCs w:val="22"/>
        </w:rPr>
        <w:t>įstatymuose bei kituose teisės aktuose</w:t>
      </w:r>
      <w:r w:rsidRPr="00FE60C0">
        <w:rPr>
          <w:rFonts w:ascii="Calibri" w:eastAsia="Arial" w:hAnsi="Calibri" w:cs="Calibri"/>
          <w:sz w:val="22"/>
          <w:szCs w:val="22"/>
        </w:rPr>
        <w:t>, Sutartyje ir pasiūlyme, kurios turi būti įvykdytos tam, kad būtų laikoma, jog Paslaugų teikimas yra užbaigtas, ir pateikė Pirkėjui tai įrodančius dokumentus.</w:t>
      </w:r>
    </w:p>
    <w:p w14:paraId="462051C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0ED05D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6.2.</w:t>
      </w:r>
      <w:r w:rsidRPr="00FE60C0">
        <w:rPr>
          <w:rFonts w:ascii="Calibri" w:hAnsi="Calibri" w:cs="Calibri"/>
          <w:sz w:val="22"/>
          <w:szCs w:val="22"/>
        </w:rPr>
        <w:tab/>
      </w:r>
      <w:r w:rsidRPr="00FE60C0">
        <w:rPr>
          <w:rFonts w:ascii="Calibri" w:eastAsia="Arial" w:hAnsi="Calibri" w:cs="Calibri"/>
          <w:b/>
          <w:bCs/>
          <w:sz w:val="22"/>
          <w:szCs w:val="22"/>
        </w:rPr>
        <w:t>Paslaugų, kurios yra vienkartinio pobūdžio, teikiamos periodiškai arba pagal Pirkėjo Užsakymą perdavimas–priėmimas</w:t>
      </w:r>
    </w:p>
    <w:p w14:paraId="00061A2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526B04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6.2.1.</w:t>
      </w:r>
      <w:r w:rsidRPr="00FE60C0">
        <w:rPr>
          <w:rFonts w:ascii="Calibri" w:hAnsi="Calibri" w:cs="Calibri"/>
          <w:sz w:val="22"/>
          <w:szCs w:val="22"/>
        </w:rPr>
        <w:tab/>
      </w:r>
      <w:r w:rsidRPr="00FE60C0">
        <w:rPr>
          <w:rFonts w:ascii="Calibri" w:eastAsia="Arial" w:hAnsi="Calibri" w:cs="Calibri"/>
          <w:sz w:val="22"/>
          <w:szCs w:val="22"/>
        </w:rPr>
        <w:t xml:space="preserve">Tiekėjas privalo </w:t>
      </w:r>
      <w:r w:rsidRPr="00FE60C0">
        <w:rPr>
          <w:rFonts w:ascii="Calibri" w:hAnsi="Calibri" w:cs="Calibri"/>
          <w:sz w:val="22"/>
          <w:szCs w:val="22"/>
        </w:rPr>
        <w:t>suteikti Paslaugas ir perduoti Paslaugų rezultatą (jei taikoma) Pirkėjui</w:t>
      </w:r>
      <w:r w:rsidRPr="00FE60C0">
        <w:rPr>
          <w:rFonts w:ascii="Calibri" w:eastAsia="Arial" w:hAnsi="Calibri" w:cs="Calibri"/>
          <w:sz w:val="22"/>
          <w:szCs w:val="22"/>
        </w:rPr>
        <w:t>, o Pirkėjas privalo kokybiškai suteiktas ir Sutarties bei įstatymų ir kitų teisės aktų reikalavimus atitinkančias Paslaugas priimti. Paslaugos turi būti suteiktos Specialiosiose sąlygose nurodytu būdu ir terminais.</w:t>
      </w:r>
    </w:p>
    <w:p w14:paraId="3845404D"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6.2.2.</w:t>
      </w:r>
      <w:r w:rsidRPr="00FE60C0">
        <w:rPr>
          <w:rFonts w:ascii="Calibri" w:hAnsi="Calibri" w:cs="Calibri"/>
          <w:sz w:val="22"/>
          <w:szCs w:val="22"/>
        </w:rPr>
        <w:tab/>
      </w:r>
      <w:r w:rsidRPr="00FE60C0">
        <w:rPr>
          <w:rFonts w:ascii="Calibri" w:eastAsia="Arial" w:hAnsi="Calibri" w:cs="Calibri"/>
          <w:sz w:val="22"/>
          <w:szCs w:val="22"/>
        </w:rPr>
        <w:t>Paslaugų rezultatas perduodamas Šalims pasirašant Paslaugų perdavimo–priėmimo aktą, kuris pasirašomas 2 (dviem) vienodą teisinę galią turinčiais egzemplioriais (išskyrus atvejus, kai Paslaugų perdavimo–</w:t>
      </w:r>
      <w:r w:rsidRPr="00FE60C0">
        <w:rPr>
          <w:rFonts w:ascii="Calibri" w:eastAsia="Arial" w:hAnsi="Calibri" w:cs="Calibri"/>
          <w:sz w:val="22"/>
          <w:szCs w:val="22"/>
        </w:rPr>
        <w:lastRenderedPageBreak/>
        <w:t>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0AD6C"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w:t>
      </w:r>
      <w:r w:rsidRPr="00FE60C0">
        <w:rPr>
          <w:rFonts w:ascii="Calibri" w:eastAsia="Arial" w:hAnsi="Calibri" w:cs="Calibri"/>
          <w:sz w:val="22"/>
          <w:szCs w:val="22"/>
        </w:rPr>
        <w:tab/>
        <w:t>Tiekėjui suteikus Paslaugas, Pirkėjas atlieka jų patikrinimą ir privalo:</w:t>
      </w:r>
    </w:p>
    <w:p w14:paraId="21C9DBA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6.2.3.1.</w:t>
      </w:r>
      <w:r w:rsidRPr="00FE60C0">
        <w:rPr>
          <w:rFonts w:ascii="Calibri" w:hAnsi="Calibri" w:cs="Calibri"/>
          <w:sz w:val="22"/>
          <w:szCs w:val="22"/>
        </w:rPr>
        <w:tab/>
      </w:r>
      <w:r w:rsidRPr="00FE60C0">
        <w:rPr>
          <w:rFonts w:ascii="Calibri" w:eastAsia="Arial" w:hAnsi="Calibri" w:cs="Calibri"/>
          <w:sz w:val="22"/>
          <w:szCs w:val="22"/>
        </w:rPr>
        <w:t>ne vėliau kaip per 5 (penkias) darbo dienas nuo faktinio Paslaugų suteikimo ir Paslaugų perdavimo–priėmimo akto pateikimo priimti Paslaugų rezultatą, pasirašydamas Paslaugų perdavimo–priėmimo aktą; arba</w:t>
      </w:r>
    </w:p>
    <w:p w14:paraId="57FB8FB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6.2.3.2.</w:t>
      </w:r>
      <w:r w:rsidRPr="00FE60C0">
        <w:rPr>
          <w:rFonts w:ascii="Calibri" w:hAnsi="Calibri" w:cs="Calibri"/>
          <w:sz w:val="22"/>
          <w:szCs w:val="22"/>
        </w:rPr>
        <w:tab/>
      </w:r>
      <w:r w:rsidRPr="00FE60C0">
        <w:rPr>
          <w:rFonts w:ascii="Calibri" w:eastAsia="Arial" w:hAnsi="Calibri" w:cs="Calibr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E60C0">
        <w:rPr>
          <w:rFonts w:ascii="Calibri" w:eastAsia="Arial" w:hAnsi="Calibri" w:cs="Calibri"/>
          <w:b/>
          <w:bCs/>
          <w:sz w:val="22"/>
          <w:szCs w:val="22"/>
        </w:rPr>
        <w:t>toliau – Defektų aktas</w:t>
      </w:r>
      <w:r w:rsidRPr="00FE60C0">
        <w:rPr>
          <w:rFonts w:ascii="Calibri" w:eastAsia="Arial" w:hAnsi="Calibri" w:cs="Calibri"/>
          <w:sz w:val="22"/>
          <w:szCs w:val="22"/>
        </w:rPr>
        <w:t>); arba</w:t>
      </w:r>
    </w:p>
    <w:p w14:paraId="68C4823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6.2.3.3.</w:t>
      </w:r>
      <w:r w:rsidRPr="00FE60C0">
        <w:rPr>
          <w:rFonts w:ascii="Calibri" w:hAnsi="Calibri" w:cs="Calibri"/>
          <w:sz w:val="22"/>
          <w:szCs w:val="22"/>
        </w:rPr>
        <w:tab/>
      </w:r>
      <w:r w:rsidRPr="00FE60C0">
        <w:rPr>
          <w:rFonts w:ascii="Calibri" w:eastAsia="Arial" w:hAnsi="Calibri" w:cs="Calibri"/>
          <w:sz w:val="22"/>
          <w:szCs w:val="22"/>
        </w:rPr>
        <w:t>atsisakyti priimti Paslaugų rezultatą ir įteikti (arba išsiųsti) Defektų aktą Tiekėjui dėl netinkamų Paslaugų ar jų dalies.</w:t>
      </w:r>
    </w:p>
    <w:p w14:paraId="55C38C8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6.2.4.</w:t>
      </w:r>
      <w:r w:rsidRPr="00FE60C0">
        <w:rPr>
          <w:rFonts w:ascii="Calibri" w:hAnsi="Calibri" w:cs="Calibri"/>
          <w:sz w:val="22"/>
          <w:szCs w:val="22"/>
        </w:rPr>
        <w:tab/>
      </w:r>
      <w:r w:rsidRPr="00FE60C0">
        <w:rPr>
          <w:rFonts w:ascii="Calibri" w:eastAsia="Arial" w:hAnsi="Calibri" w:cs="Calibri"/>
          <w:sz w:val="22"/>
          <w:szCs w:val="22"/>
        </w:rPr>
        <w:t>Paslaugų perdavimo–priėmimo akte turi būti nurodoma data, kada Tiekėjas suteikė Paslaugas ir pateikė visus reikiamus dokumentus.</w:t>
      </w:r>
    </w:p>
    <w:p w14:paraId="49F32B7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6.2.5.</w:t>
      </w:r>
      <w:r w:rsidRPr="00FE60C0">
        <w:rPr>
          <w:rFonts w:ascii="Calibri" w:hAnsi="Calibri" w:cs="Calibri"/>
          <w:sz w:val="22"/>
          <w:szCs w:val="22"/>
        </w:rPr>
        <w:tab/>
      </w:r>
      <w:r w:rsidRPr="00FE60C0">
        <w:rPr>
          <w:rFonts w:ascii="Calibri" w:eastAsia="Arial" w:hAnsi="Calibri" w:cs="Calibr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D7BAA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6.2.6.</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priėmė ir joms pretenzijų neturi.</w:t>
      </w:r>
    </w:p>
    <w:p w14:paraId="3F1FFED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6.2.7.</w:t>
      </w:r>
      <w:r w:rsidRPr="00FE60C0">
        <w:rPr>
          <w:rFonts w:ascii="Calibri" w:hAnsi="Calibri" w:cs="Calibri"/>
          <w:sz w:val="22"/>
          <w:szCs w:val="22"/>
        </w:rPr>
        <w:tab/>
        <w:t xml:space="preserve">Su Paslaugomis susijusių prekių </w:t>
      </w:r>
      <w:r w:rsidRPr="00FE60C0">
        <w:rPr>
          <w:rFonts w:ascii="Calibri" w:eastAsia="Arial" w:hAnsi="Calibri" w:cs="Calibri"/>
          <w:sz w:val="22"/>
          <w:szCs w:val="22"/>
        </w:rPr>
        <w:t>praradimo ar sugadinimo ar atsitiktinio žuvimo rizika Pirkėjui iš Tiekėjo pereina nuo faktinio tokių Paslaugų priėmimo momento.</w:t>
      </w:r>
    </w:p>
    <w:p w14:paraId="497F7E9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6.2.8.</w:t>
      </w:r>
      <w:r w:rsidRPr="00FE60C0">
        <w:rPr>
          <w:rFonts w:ascii="Calibri" w:hAnsi="Calibri" w:cs="Calibri"/>
          <w:sz w:val="22"/>
          <w:szCs w:val="22"/>
        </w:rPr>
        <w:tab/>
      </w:r>
      <w:r w:rsidRPr="00FE60C0">
        <w:rPr>
          <w:rFonts w:ascii="Calibri" w:eastAsia="Arial" w:hAnsi="Calibri" w:cs="Calibri"/>
          <w:sz w:val="22"/>
          <w:szCs w:val="22"/>
        </w:rPr>
        <w:t>Pirkėjas turi teisę naudotis Paslaugų rezultatu (jei taikoma) tik po Paslaugų perdavimo–priėmimo akto pasirašymo.</w:t>
      </w:r>
    </w:p>
    <w:p w14:paraId="3B27C7C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274F12"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F11271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6.3.</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kurios teikiamos etapais, perdavimas–priėmimas</w:t>
      </w:r>
    </w:p>
    <w:p w14:paraId="5015E7D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736AF6D8"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98CA5F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6.3.2.</w:t>
      </w:r>
      <w:r w:rsidRPr="00FE60C0">
        <w:rPr>
          <w:rFonts w:ascii="Calibri" w:hAnsi="Calibri" w:cs="Calibri"/>
          <w:sz w:val="22"/>
          <w:szCs w:val="22"/>
        </w:rPr>
        <w:tab/>
      </w:r>
      <w:r w:rsidRPr="00FE60C0">
        <w:rPr>
          <w:rFonts w:ascii="Calibri" w:eastAsia="Arial" w:hAnsi="Calibri" w:cs="Calibr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7EB57"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6.3.3. Pirkėjas pasirašo kiekvieną Paslaugų perdavimo–priėmimo aktą su sąlyga, kad buvo priimti visi ankstesni etapai, jeigu Specialiosiose sąlygose nėra nurodyta kitaip.</w:t>
      </w:r>
    </w:p>
    <w:p w14:paraId="379C570D"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6.3.4. Suteikus visuose etapuose numatytas Paslaugas, t. y. baigus teikti Paslaugas, pasirašomas galutinis suteiktų Paslaugų perdavimo–priėmimo aktas.</w:t>
      </w:r>
    </w:p>
    <w:p w14:paraId="03C45D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w:t>
      </w:r>
      <w:r w:rsidRPr="00FE60C0">
        <w:rPr>
          <w:rFonts w:ascii="Calibri" w:hAnsi="Calibri" w:cs="Calibri"/>
          <w:sz w:val="22"/>
          <w:szCs w:val="22"/>
        </w:rPr>
        <w:tab/>
      </w:r>
      <w:r w:rsidRPr="00FE60C0">
        <w:rPr>
          <w:rFonts w:ascii="Calibri" w:eastAsia="Arial" w:hAnsi="Calibri" w:cs="Calibri"/>
          <w:sz w:val="22"/>
          <w:szCs w:val="22"/>
        </w:rPr>
        <w:t>Tiekėjui suteikus Paslaugas konkrečiame etape, Pirkėjas atlieka Paslaugų rezultato patikrinimą ir privalo:</w:t>
      </w:r>
    </w:p>
    <w:p w14:paraId="1F44A2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6.3.5.1. ne vėliau kaip per 5 (penkias) darbo dienas nuo faktinio Paslaugų etapo suteikimo ir Paslaugų perdavimo–priėmimo akto pateikimo priimti Paslaugų etapo rezultatą, pasirašydamas Paslaugų perdavimo–priėmimo aktą; arba</w:t>
      </w:r>
    </w:p>
    <w:p w14:paraId="2713BF9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6.3.5.2.</w:t>
      </w:r>
      <w:r w:rsidRPr="00FE60C0">
        <w:rPr>
          <w:rFonts w:ascii="Calibri" w:hAnsi="Calibri" w:cs="Calibri"/>
          <w:sz w:val="22"/>
          <w:szCs w:val="22"/>
        </w:rPr>
        <w:tab/>
      </w:r>
      <w:r w:rsidRPr="00FE60C0">
        <w:rPr>
          <w:rFonts w:ascii="Calibri" w:eastAsia="Arial" w:hAnsi="Calibri" w:cs="Calibr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E60C0">
        <w:rPr>
          <w:rFonts w:ascii="Calibri" w:eastAsia="Arial" w:hAnsi="Calibri" w:cs="Calibri"/>
          <w:b/>
          <w:bCs/>
          <w:sz w:val="22"/>
          <w:szCs w:val="22"/>
        </w:rPr>
        <w:t>Defektų aktas</w:t>
      </w:r>
      <w:r w:rsidRPr="00FE60C0">
        <w:rPr>
          <w:rFonts w:ascii="Calibri" w:eastAsia="Arial" w:hAnsi="Calibri" w:cs="Calibri"/>
          <w:sz w:val="22"/>
          <w:szCs w:val="22"/>
        </w:rPr>
        <w:t>); arba</w:t>
      </w:r>
    </w:p>
    <w:p w14:paraId="3BA9C63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6.3.5.3. atsisakyti priimti Paslaugų etapo rezultatą ir įteikti (arba išsiųsti) Defektų aktą Tiekėjui dėl netinkamai suteiktų šio etapo Paslaugų.</w:t>
      </w:r>
    </w:p>
    <w:p w14:paraId="7B270FD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6.3.6.</w:t>
      </w:r>
      <w:r w:rsidRPr="00FE60C0">
        <w:rPr>
          <w:rFonts w:ascii="Calibri" w:hAnsi="Calibri" w:cs="Calibri"/>
          <w:sz w:val="22"/>
          <w:szCs w:val="22"/>
        </w:rPr>
        <w:tab/>
      </w:r>
      <w:r w:rsidRPr="00FE60C0">
        <w:rPr>
          <w:rFonts w:ascii="Calibri" w:eastAsia="Arial" w:hAnsi="Calibri" w:cs="Calibri"/>
          <w:sz w:val="22"/>
          <w:szCs w:val="22"/>
        </w:rPr>
        <w:t>Paslaugų perdavimo–priėmimo akte turi būti nurodoma data, kada Tiekėjas suteikė Paslaugas konkrečiame etape ir pateikė visus reikiamus dokumentus (jei taikoma).</w:t>
      </w:r>
    </w:p>
    <w:p w14:paraId="24968F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6.3.7.</w:t>
      </w:r>
      <w:r w:rsidRPr="00FE60C0">
        <w:rPr>
          <w:rFonts w:ascii="Calibri" w:eastAsia="Arial" w:hAnsi="Calibri" w:cs="Calibr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F19909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6.3.8.</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konkrečiame etape priėmė ir joms pretenzijų neturi.</w:t>
      </w:r>
    </w:p>
    <w:p w14:paraId="52CD98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6.3.9.</w:t>
      </w:r>
      <w:r w:rsidRPr="00FE60C0">
        <w:rPr>
          <w:rFonts w:ascii="Calibri" w:hAnsi="Calibri" w:cs="Calibri"/>
          <w:sz w:val="22"/>
          <w:szCs w:val="22"/>
        </w:rPr>
        <w:tab/>
      </w:r>
      <w:r w:rsidRPr="00FE60C0">
        <w:rPr>
          <w:rFonts w:ascii="Calibri" w:eastAsia="Arial" w:hAnsi="Calibri" w:cs="Calibri"/>
          <w:sz w:val="22"/>
          <w:szCs w:val="22"/>
        </w:rPr>
        <w:t xml:space="preserve">Pirkėjas turi teisę naudotis Paslaugų, teikiamų etapais, rezultatu tik po galutinio Paslaugų perdavimo–priėmimo akto pasirašymo, </w:t>
      </w:r>
      <w:r w:rsidRPr="00FE60C0">
        <w:rPr>
          <w:rFonts w:ascii="Calibri" w:hAnsi="Calibri" w:cs="Calibri"/>
          <w:sz w:val="22"/>
          <w:szCs w:val="22"/>
        </w:rPr>
        <w:t>jeigu kitaip nenumatyta Specialiosiose sąlygose.</w:t>
      </w:r>
    </w:p>
    <w:p w14:paraId="34611D14" w14:textId="77777777" w:rsidR="00FE60C0" w:rsidRPr="00FE60C0" w:rsidRDefault="00FE60C0" w:rsidP="00FE60C0">
      <w:pPr>
        <w:keepNext/>
        <w:keepLines/>
        <w:tabs>
          <w:tab w:val="left" w:pos="567"/>
          <w:tab w:val="left" w:pos="851"/>
          <w:tab w:val="left" w:pos="992"/>
          <w:tab w:val="left" w:pos="1134"/>
        </w:tabs>
        <w:spacing w:line="276" w:lineRule="auto"/>
        <w:jc w:val="both"/>
        <w:rPr>
          <w:rFonts w:ascii="Calibri" w:eastAsia="Arial" w:hAnsi="Calibri" w:cs="Calibri"/>
          <w:bCs/>
          <w:sz w:val="22"/>
          <w:szCs w:val="22"/>
        </w:rPr>
      </w:pPr>
      <w:r w:rsidRPr="00FE60C0">
        <w:rPr>
          <w:rFonts w:ascii="Calibri" w:eastAsia="Arial" w:hAnsi="Calibri" w:cs="Calibr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CA55E4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1EDE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E3A6AA7"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7.</w:t>
      </w:r>
      <w:r w:rsidRPr="00FE60C0">
        <w:rPr>
          <w:rFonts w:ascii="Calibri" w:hAnsi="Calibri" w:cs="Calibri"/>
          <w:sz w:val="22"/>
          <w:szCs w:val="22"/>
        </w:rPr>
        <w:tab/>
      </w:r>
      <w:r w:rsidRPr="00FE60C0">
        <w:rPr>
          <w:rFonts w:ascii="Calibri" w:eastAsia="Arial" w:hAnsi="Calibri" w:cs="Calibri"/>
          <w:b/>
          <w:bCs/>
          <w:caps/>
          <w:sz w:val="22"/>
          <w:szCs w:val="22"/>
        </w:rPr>
        <w:t>Tiekėjo garantiniai įsipareigojimai</w:t>
      </w:r>
    </w:p>
    <w:p w14:paraId="421A43C9"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04A75BE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 w:val="22"/>
          <w:szCs w:val="22"/>
        </w:rPr>
      </w:pPr>
      <w:r w:rsidRPr="00FE60C0">
        <w:rPr>
          <w:rFonts w:ascii="Calibri" w:eastAsia="Arial" w:hAnsi="Calibri" w:cs="Calibri"/>
          <w:b/>
          <w:bCs/>
          <w:sz w:val="22"/>
          <w:szCs w:val="22"/>
        </w:rPr>
        <w:t>7.1.</w:t>
      </w:r>
      <w:r w:rsidRPr="00FE60C0">
        <w:rPr>
          <w:rFonts w:ascii="Calibri" w:eastAsia="Arial" w:hAnsi="Calibri" w:cs="Calibri"/>
          <w:b/>
          <w:bCs/>
          <w:sz w:val="22"/>
          <w:szCs w:val="22"/>
        </w:rPr>
        <w:tab/>
      </w:r>
      <w:r w:rsidRPr="00FE60C0">
        <w:rPr>
          <w:rFonts w:ascii="Calibri" w:eastAsia="Arial" w:hAnsi="Calibri" w:cs="Calibri"/>
          <w:b/>
          <w:sz w:val="22"/>
          <w:szCs w:val="22"/>
        </w:rPr>
        <w:t>Garantiniai terminai (jei taikoma)</w:t>
      </w:r>
    </w:p>
    <w:p w14:paraId="237E47C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 w:val="22"/>
          <w:szCs w:val="22"/>
        </w:rPr>
      </w:pPr>
    </w:p>
    <w:p w14:paraId="3E944501"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7.1.1.</w:t>
      </w:r>
      <w:r w:rsidRPr="00FE60C0">
        <w:rPr>
          <w:rFonts w:ascii="Calibri" w:hAnsi="Calibri" w:cs="Calibri"/>
          <w:sz w:val="22"/>
          <w:szCs w:val="22"/>
        </w:rPr>
        <w:tab/>
      </w:r>
      <w:r w:rsidRPr="00FE60C0">
        <w:rPr>
          <w:rFonts w:ascii="Calibri" w:eastAsia="Arial" w:hAnsi="Calibri" w:cs="Calibr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9281B8B"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7.1.2.</w:t>
      </w:r>
      <w:r w:rsidRPr="00FE60C0">
        <w:rPr>
          <w:rFonts w:ascii="Calibri" w:eastAsia="Arial" w:hAnsi="Calibri" w:cs="Calibr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2B577B6"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7.1.3.</w:t>
      </w:r>
      <w:r w:rsidRPr="00FE60C0">
        <w:rPr>
          <w:rFonts w:ascii="Calibri" w:hAnsi="Calibri" w:cs="Calibri"/>
          <w:sz w:val="22"/>
          <w:szCs w:val="22"/>
        </w:rPr>
        <w:tab/>
      </w:r>
      <w:r w:rsidRPr="00FE60C0">
        <w:rPr>
          <w:rFonts w:ascii="Calibri" w:eastAsia="Arial" w:hAnsi="Calibri" w:cs="Calibri"/>
          <w:sz w:val="22"/>
          <w:szCs w:val="22"/>
        </w:rPr>
        <w:t xml:space="preserve">Tiekėjas neatsako už Paslaugų trūkumus, kurie atsirado dėl netinkamo Paslaugų rezultato naudojimo ar </w:t>
      </w:r>
      <w:r w:rsidRPr="00FE60C0">
        <w:rPr>
          <w:rFonts w:ascii="Calibri" w:eastAsia="Arial" w:hAnsi="Calibri" w:cs="Calibri"/>
          <w:sz w:val="22"/>
          <w:szCs w:val="22"/>
        </w:rPr>
        <w:lastRenderedPageBreak/>
        <w:t>priežiūros arba Pirkėjo, jo personalo arba trečiųjų asmenų kaltės, su sąlyga, kad nėra Tiekėjo kaltės dėl tokių Paslaugų trūkumų, Paslaugų rezultato netinkamo naudojimo ar priežiūros.</w:t>
      </w:r>
    </w:p>
    <w:p w14:paraId="36BE879D"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46656DA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7.2.</w:t>
      </w:r>
      <w:r w:rsidRPr="00FE60C0">
        <w:rPr>
          <w:rFonts w:ascii="Calibri" w:hAnsi="Calibri" w:cs="Calibri"/>
          <w:sz w:val="22"/>
          <w:szCs w:val="22"/>
        </w:rPr>
        <w:tab/>
      </w:r>
      <w:r w:rsidRPr="00FE60C0">
        <w:rPr>
          <w:rFonts w:ascii="Calibri" w:eastAsia="Arial" w:hAnsi="Calibri" w:cs="Calibri"/>
          <w:b/>
          <w:bCs/>
          <w:sz w:val="22"/>
          <w:szCs w:val="22"/>
        </w:rPr>
        <w:t>Pretenzijos dėl Paslaugų trūkumų</w:t>
      </w:r>
    </w:p>
    <w:p w14:paraId="3C2D3EF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ED48D2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7.2.1.</w:t>
      </w:r>
      <w:r w:rsidRPr="00FE60C0">
        <w:rPr>
          <w:rFonts w:ascii="Calibri" w:hAnsi="Calibri" w:cs="Calibri"/>
          <w:sz w:val="22"/>
          <w:szCs w:val="22"/>
        </w:rPr>
        <w:tab/>
      </w:r>
      <w:r w:rsidRPr="00FE60C0">
        <w:rPr>
          <w:rFonts w:ascii="Calibri" w:eastAsia="Arial" w:hAnsi="Calibri" w:cs="Calibri"/>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B36DB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7.2.2.</w:t>
      </w:r>
      <w:r w:rsidRPr="00FE60C0">
        <w:rPr>
          <w:rFonts w:ascii="Calibri" w:eastAsia="Arial" w:hAnsi="Calibri" w:cs="Calibr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29CB16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 Jei Tiekėjas nepripažįsta </w:t>
      </w:r>
      <w:r w:rsidRPr="00FE60C0">
        <w:rPr>
          <w:rFonts w:ascii="Calibri" w:eastAsia="Arial" w:hAnsi="Calibri" w:cs="Calibri"/>
          <w:sz w:val="22"/>
          <w:szCs w:val="22"/>
        </w:rPr>
        <w:t>Paslaugų</w:t>
      </w:r>
      <w:r w:rsidRPr="00FE60C0">
        <w:rPr>
          <w:rFonts w:ascii="Calibri" w:hAnsi="Calibri" w:cs="Calibr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04F9923"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7.2.3.1. jei </w:t>
      </w:r>
      <w:r w:rsidRPr="00FE60C0">
        <w:rPr>
          <w:rFonts w:ascii="Calibri" w:eastAsia="Arial" w:hAnsi="Calibri" w:cs="Calibri"/>
          <w:sz w:val="22"/>
          <w:szCs w:val="22"/>
        </w:rPr>
        <w:t>Paslaugų rezultatas</w:t>
      </w:r>
      <w:r w:rsidRPr="00FE60C0">
        <w:rPr>
          <w:rFonts w:ascii="Calibri" w:hAnsi="Calibri" w:cs="Calibri"/>
          <w:sz w:val="22"/>
          <w:szCs w:val="22"/>
        </w:rPr>
        <w:t xml:space="preserve"> atitinka Sutartyje ir įstatymuose bei kituose teisės aktuose nurodytus reikalavimus – Pirkėjas;</w:t>
      </w:r>
    </w:p>
    <w:p w14:paraId="08B294FB"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7.2.3.2. jei </w:t>
      </w:r>
      <w:r w:rsidRPr="00FE60C0">
        <w:rPr>
          <w:rFonts w:ascii="Calibri" w:eastAsia="Arial" w:hAnsi="Calibri" w:cs="Calibri"/>
          <w:sz w:val="22"/>
          <w:szCs w:val="22"/>
        </w:rPr>
        <w:t>Paslaugų rezultatas</w:t>
      </w:r>
      <w:r w:rsidRPr="00FE60C0">
        <w:rPr>
          <w:rFonts w:ascii="Calibri" w:hAnsi="Calibri" w:cs="Calibri"/>
          <w:sz w:val="22"/>
          <w:szCs w:val="22"/>
        </w:rPr>
        <w:t xml:space="preserve"> neatitinka Sutartyje ir įstatymuose bei kituose teisės aktuose nurodytų reikalavimų – Tiekėjas.</w:t>
      </w:r>
    </w:p>
    <w:p w14:paraId="460A1CAE"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7.2.4. Ekspertizės išvados Šalims yra privalomos.</w:t>
      </w:r>
    </w:p>
    <w:p w14:paraId="0CFB099C"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5AC5807"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b/>
          <w:bCs/>
          <w:sz w:val="22"/>
          <w:szCs w:val="22"/>
        </w:rPr>
      </w:pPr>
    </w:p>
    <w:p w14:paraId="0FB9BA6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7.3.</w:t>
      </w:r>
      <w:r w:rsidRPr="00FE60C0">
        <w:rPr>
          <w:rFonts w:ascii="Calibri" w:eastAsia="Arial" w:hAnsi="Calibri" w:cs="Calibri"/>
          <w:b/>
          <w:bCs/>
          <w:sz w:val="22"/>
          <w:szCs w:val="22"/>
        </w:rPr>
        <w:tab/>
        <w:t xml:space="preserve">Paslaugų </w:t>
      </w:r>
      <w:r w:rsidRPr="00FE60C0">
        <w:rPr>
          <w:rFonts w:ascii="Calibri" w:eastAsia="Arial" w:hAnsi="Calibri" w:cs="Calibri"/>
          <w:b/>
          <w:sz w:val="22"/>
          <w:szCs w:val="22"/>
        </w:rPr>
        <w:t>trūkumų šalinimas</w:t>
      </w:r>
    </w:p>
    <w:p w14:paraId="6331655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909F6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7.3.1.</w:t>
      </w:r>
      <w:r w:rsidRPr="00FE60C0">
        <w:rPr>
          <w:rFonts w:ascii="Calibri" w:hAnsi="Calibri" w:cs="Calibri"/>
          <w:sz w:val="22"/>
          <w:szCs w:val="22"/>
        </w:rPr>
        <w:tab/>
      </w:r>
      <w:r w:rsidRPr="00FE60C0">
        <w:rPr>
          <w:rFonts w:ascii="Calibri" w:eastAsia="Arial" w:hAnsi="Calibri" w:cs="Calibri"/>
          <w:sz w:val="22"/>
          <w:szCs w:val="22"/>
        </w:rPr>
        <w:t>Tiekėjas privalo nemokamai pašalinti Paslaugų rezultato trūkumus. Jeigu nustatomi s</w:t>
      </w:r>
      <w:r w:rsidRPr="00FE60C0">
        <w:rPr>
          <w:rFonts w:ascii="Calibri" w:hAnsi="Calibri" w:cs="Calibri"/>
          <w:sz w:val="22"/>
          <w:szCs w:val="22"/>
        </w:rPr>
        <w:t xml:space="preserve">u Paslaugomis susijusių prekių trūkumai, Tiekėjas privalo </w:t>
      </w:r>
      <w:r w:rsidRPr="00FE60C0">
        <w:rPr>
          <w:rFonts w:ascii="Calibri" w:eastAsia="Arial" w:hAnsi="Calibri" w:cs="Calibri"/>
          <w:sz w:val="22"/>
          <w:szCs w:val="22"/>
        </w:rPr>
        <w:t xml:space="preserve">pašalinti </w:t>
      </w:r>
      <w:r w:rsidRPr="00FE60C0">
        <w:rPr>
          <w:rFonts w:ascii="Calibri" w:hAnsi="Calibri" w:cs="Calibri"/>
          <w:sz w:val="22"/>
          <w:szCs w:val="22"/>
        </w:rPr>
        <w:t>jų</w:t>
      </w:r>
      <w:r w:rsidRPr="00FE60C0">
        <w:rPr>
          <w:rFonts w:ascii="Calibri" w:eastAsia="Arial" w:hAnsi="Calibri" w:cs="Calibri"/>
          <w:sz w:val="22"/>
          <w:szCs w:val="22"/>
        </w:rPr>
        <w:t xml:space="preserve"> trūkumus, sutaisydamas prekes ar jų dalį arba pakeisdamas prekę nauja preke ar jos dalimi.</w:t>
      </w:r>
    </w:p>
    <w:p w14:paraId="0E3AC23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7.3.2.</w:t>
      </w:r>
      <w:r w:rsidRPr="00FE60C0">
        <w:rPr>
          <w:rFonts w:ascii="Calibri" w:eastAsia="Arial" w:hAnsi="Calibri" w:cs="Calibr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F3879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7.3.3.</w:t>
      </w:r>
      <w:r w:rsidRPr="00FE60C0">
        <w:rPr>
          <w:rFonts w:ascii="Calibri" w:hAnsi="Calibri" w:cs="Calibri"/>
          <w:sz w:val="22"/>
          <w:szCs w:val="22"/>
        </w:rPr>
        <w:tab/>
      </w:r>
      <w:r w:rsidRPr="00FE60C0">
        <w:rPr>
          <w:rFonts w:ascii="Calibri" w:eastAsia="Arial" w:hAnsi="Calibri" w:cs="Calibr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349D5AA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7.3.4.</w:t>
      </w:r>
      <w:r w:rsidRPr="00FE60C0">
        <w:rPr>
          <w:rFonts w:ascii="Calibri" w:hAnsi="Calibri" w:cs="Calibri"/>
          <w:sz w:val="22"/>
          <w:szCs w:val="22"/>
        </w:rPr>
        <w:tab/>
      </w:r>
      <w:r w:rsidRPr="00FE60C0">
        <w:rPr>
          <w:rFonts w:ascii="Calibri" w:eastAsia="Arial" w:hAnsi="Calibri" w:cs="Calibr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3AB15D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7.3.5.</w:t>
      </w:r>
      <w:r w:rsidRPr="00FE60C0">
        <w:rPr>
          <w:rFonts w:ascii="Calibri" w:eastAsia="Arial" w:hAnsi="Calibri" w:cs="Calibri"/>
          <w:sz w:val="22"/>
          <w:szCs w:val="22"/>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w:t>
      </w:r>
      <w:r w:rsidRPr="00FE60C0">
        <w:rPr>
          <w:rFonts w:ascii="Calibri" w:eastAsia="Arial" w:hAnsi="Calibri" w:cs="Calibri"/>
          <w:sz w:val="22"/>
          <w:szCs w:val="22"/>
        </w:rPr>
        <w:lastRenderedPageBreak/>
        <w:t>rizika ir sąskaita.</w:t>
      </w:r>
    </w:p>
    <w:p w14:paraId="25712E1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7.3.6.</w:t>
      </w:r>
      <w:r w:rsidRPr="00FE60C0">
        <w:rPr>
          <w:rFonts w:ascii="Calibri" w:eastAsia="Arial" w:hAnsi="Calibri" w:cs="Calibri"/>
          <w:sz w:val="22"/>
          <w:szCs w:val="22"/>
        </w:rPr>
        <w:tab/>
        <w:t>Tiekėjas, pašalinęs visus Paslaugų trūkumus, privalo apie tai informuoti Pirkėją.</w:t>
      </w:r>
    </w:p>
    <w:p w14:paraId="020244E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7.3.7.</w:t>
      </w:r>
      <w:r w:rsidRPr="00FE60C0">
        <w:rPr>
          <w:rFonts w:ascii="Calibri" w:hAnsi="Calibri" w:cs="Calibri"/>
          <w:sz w:val="22"/>
          <w:szCs w:val="22"/>
        </w:rPr>
        <w:tab/>
      </w:r>
      <w:r w:rsidRPr="00FE60C0">
        <w:rPr>
          <w:rFonts w:ascii="Calibri" w:eastAsia="Arial" w:hAnsi="Calibri" w:cs="Calibr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C1956B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32152D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7.4.</w:t>
      </w:r>
      <w:r w:rsidRPr="00FE60C0">
        <w:rPr>
          <w:rFonts w:ascii="Calibri" w:hAnsi="Calibri" w:cs="Calibri"/>
          <w:sz w:val="22"/>
          <w:szCs w:val="22"/>
        </w:rPr>
        <w:tab/>
      </w:r>
      <w:r w:rsidRPr="00FE60C0">
        <w:rPr>
          <w:rFonts w:ascii="Calibri" w:eastAsia="Arial" w:hAnsi="Calibri" w:cs="Calibri"/>
          <w:b/>
          <w:bCs/>
          <w:sz w:val="22"/>
          <w:szCs w:val="22"/>
        </w:rPr>
        <w:t>Pirkėjo teisės, Tiekėjui nepašalinus Paslaugų trūkumų</w:t>
      </w:r>
    </w:p>
    <w:p w14:paraId="1073420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0B96E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w:t>
      </w:r>
      <w:r w:rsidRPr="00FE60C0">
        <w:rPr>
          <w:rFonts w:ascii="Calibri" w:eastAsia="Arial" w:hAnsi="Calibri" w:cs="Calibri"/>
          <w:sz w:val="22"/>
          <w:szCs w:val="22"/>
        </w:rPr>
        <w:tab/>
        <w:t>Jeigu Tiekėjas atsisako pašalinti arba nepašalina Paslaugų trūkumų per Pirkėjo nustatytus protingus terminus, Pirkėjas turi teisę:</w:t>
      </w:r>
    </w:p>
    <w:p w14:paraId="54C64C7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7.4.1.1.</w:t>
      </w:r>
      <w:r w:rsidRPr="00FE60C0">
        <w:rPr>
          <w:rFonts w:ascii="Calibri" w:eastAsia="Arial" w:hAnsi="Calibri" w:cs="Calibr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67016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2"/>
          <w:szCs w:val="22"/>
        </w:rPr>
      </w:pPr>
      <w:r w:rsidRPr="00FE60C0">
        <w:rPr>
          <w:rFonts w:ascii="Calibri" w:eastAsia="Arial" w:hAnsi="Calibri" w:cs="Calibri"/>
          <w:sz w:val="22"/>
          <w:szCs w:val="22"/>
        </w:rPr>
        <w:t>7.4.1.2.</w:t>
      </w:r>
      <w:r w:rsidRPr="00FE60C0">
        <w:rPr>
          <w:rFonts w:ascii="Calibri" w:hAnsi="Calibri" w:cs="Calibri"/>
          <w:sz w:val="22"/>
          <w:szCs w:val="22"/>
        </w:rPr>
        <w:tab/>
      </w:r>
      <w:r w:rsidRPr="00FE60C0">
        <w:rPr>
          <w:rFonts w:ascii="Calibri" w:eastAsia="Arial" w:hAnsi="Calibri" w:cs="Calibr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5293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7.4.1.3.atsisakyti Paslaugų ir nemokėti už tokias Paslaugas ar reikalauti grąžinti už Paslaugas sumokėtą sumą bei nutraukti Sutartį.</w:t>
      </w:r>
    </w:p>
    <w:p w14:paraId="3A237A3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7.4.2.</w:t>
      </w:r>
      <w:r w:rsidRPr="00FE60C0">
        <w:rPr>
          <w:rFonts w:ascii="Calibri" w:hAnsi="Calibri" w:cs="Calibri"/>
          <w:sz w:val="22"/>
          <w:szCs w:val="22"/>
        </w:rPr>
        <w:tab/>
      </w:r>
      <w:r w:rsidRPr="00FE60C0">
        <w:rPr>
          <w:rFonts w:ascii="Calibri" w:eastAsia="Arial" w:hAnsi="Calibri" w:cs="Calibr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E14659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7.4.3.</w:t>
      </w:r>
      <w:r w:rsidRPr="00FE60C0">
        <w:rPr>
          <w:rFonts w:ascii="Calibri" w:eastAsia="Arial" w:hAnsi="Calibri" w:cs="Calibri"/>
          <w:sz w:val="22"/>
          <w:szCs w:val="22"/>
        </w:rPr>
        <w:tab/>
        <w:t>Tiekėjas privalo patenkinti Pirkėjo pagal Bendrųjų sąlygų 7.4.4 papunktį pareikštą piniginį reikalavimą per 30 (trisdešimt) dienų arba per ilgesnį Pirkėjo reikalavime nurodytą protingą terminą.</w:t>
      </w:r>
    </w:p>
    <w:p w14:paraId="6F8B76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7.4.4.</w:t>
      </w:r>
      <w:r w:rsidRPr="00FE60C0">
        <w:rPr>
          <w:rFonts w:ascii="Calibri" w:hAnsi="Calibri" w:cs="Calibri"/>
          <w:sz w:val="22"/>
          <w:szCs w:val="22"/>
        </w:rPr>
        <w:tab/>
      </w:r>
      <w:r w:rsidRPr="00FE60C0">
        <w:rPr>
          <w:rFonts w:ascii="Calibri" w:eastAsia="Arial" w:hAnsi="Calibri" w:cs="Calibri"/>
          <w:sz w:val="22"/>
          <w:szCs w:val="22"/>
        </w:rPr>
        <w:t>Už vėlavimą pašalinti Paslaugų trūkumus Pirkėjas privalo reikalauti Tiekėjo sumokėti Specialiosiose sąlygose nustatyto dydžio netesybas.</w:t>
      </w:r>
    </w:p>
    <w:p w14:paraId="5442830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6A9912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8.</w:t>
      </w:r>
      <w:r w:rsidRPr="00FE60C0">
        <w:rPr>
          <w:rFonts w:ascii="Calibri" w:hAnsi="Calibri" w:cs="Calibri"/>
          <w:sz w:val="22"/>
          <w:szCs w:val="22"/>
        </w:rPr>
        <w:tab/>
      </w:r>
      <w:r w:rsidRPr="00FE60C0">
        <w:rPr>
          <w:rFonts w:ascii="Calibri" w:eastAsia="Arial" w:hAnsi="Calibri" w:cs="Calibri"/>
          <w:b/>
          <w:bCs/>
          <w:caps/>
          <w:sz w:val="22"/>
          <w:szCs w:val="22"/>
        </w:rPr>
        <w:t>PASLAUGŲ SUTEIKIMO TERMINAI</w:t>
      </w:r>
    </w:p>
    <w:p w14:paraId="0232C823"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1348BF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8.1.</w:t>
      </w:r>
      <w:r w:rsidRPr="00FE60C0">
        <w:rPr>
          <w:rFonts w:ascii="Calibri" w:hAnsi="Calibri" w:cs="Calibri"/>
          <w:sz w:val="22"/>
          <w:szCs w:val="22"/>
        </w:rPr>
        <w:tab/>
      </w:r>
      <w:r w:rsidRPr="00FE60C0">
        <w:rPr>
          <w:rFonts w:ascii="Calibri" w:eastAsia="Arial" w:hAnsi="Calibri" w:cs="Calibri"/>
          <w:b/>
          <w:bCs/>
          <w:sz w:val="22"/>
          <w:szCs w:val="22"/>
        </w:rPr>
        <w:t>Paslaugų terminai ir teikimo grafikas</w:t>
      </w:r>
    </w:p>
    <w:p w14:paraId="07E9F40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5444A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8.1.1.</w:t>
      </w:r>
      <w:r w:rsidRPr="00FE60C0">
        <w:rPr>
          <w:rFonts w:ascii="Calibri" w:eastAsia="Arial" w:hAnsi="Calibri" w:cs="Calibri"/>
          <w:sz w:val="22"/>
          <w:szCs w:val="22"/>
        </w:rPr>
        <w:tab/>
        <w:t>Tiekėjas privalo suteikti Paslaugas laikydamasis terminų, nurodytų Specialiosiose sąlygose.</w:t>
      </w:r>
    </w:p>
    <w:p w14:paraId="17DF583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8.1.2.</w:t>
      </w:r>
      <w:r w:rsidRPr="00FE60C0">
        <w:rPr>
          <w:rFonts w:ascii="Calibri" w:eastAsia="Arial" w:hAnsi="Calibri" w:cs="Calibr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E60C0">
        <w:rPr>
          <w:rFonts w:ascii="Calibri" w:eastAsia="Arial" w:hAnsi="Calibri" w:cs="Calibri"/>
          <w:b/>
          <w:bCs/>
          <w:sz w:val="22"/>
          <w:szCs w:val="22"/>
        </w:rPr>
        <w:t>Grafikas</w:t>
      </w:r>
      <w:r w:rsidRPr="00FE60C0">
        <w:rPr>
          <w:rFonts w:ascii="Calibri" w:eastAsia="Arial" w:hAnsi="Calibri" w:cs="Calibri"/>
          <w:sz w:val="22"/>
          <w:szCs w:val="22"/>
        </w:rPr>
        <w:t>).</w:t>
      </w:r>
    </w:p>
    <w:p w14:paraId="6E4775E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8.1.3.</w:t>
      </w:r>
      <w:r w:rsidRPr="00FE60C0">
        <w:rPr>
          <w:rFonts w:ascii="Calibri" w:hAnsi="Calibri" w:cs="Calibri"/>
          <w:sz w:val="22"/>
          <w:szCs w:val="22"/>
        </w:rPr>
        <w:tab/>
      </w:r>
      <w:r w:rsidRPr="00FE60C0">
        <w:rPr>
          <w:rFonts w:ascii="Calibri" w:eastAsia="Arial" w:hAnsi="Calibri" w:cs="Calibri"/>
          <w:sz w:val="22"/>
          <w:szCs w:val="22"/>
        </w:rPr>
        <w:t>Jei aktualu, Grafike turi būti pažymėta, kurios Paslaugos gali būti teikiamos lygiagrečiai, o kurios gali būti teikiamos tik numatytu eiliškumu.</w:t>
      </w:r>
    </w:p>
    <w:p w14:paraId="4683869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ECF67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8.2.</w:t>
      </w:r>
      <w:r w:rsidRPr="00FE60C0">
        <w:rPr>
          <w:rFonts w:ascii="Calibri" w:eastAsia="Arial" w:hAnsi="Calibri" w:cs="Calibri"/>
          <w:b/>
          <w:bCs/>
          <w:sz w:val="22"/>
          <w:szCs w:val="22"/>
        </w:rPr>
        <w:tab/>
      </w:r>
      <w:r w:rsidRPr="00FE60C0">
        <w:rPr>
          <w:rFonts w:ascii="Calibri" w:eastAsia="Arial" w:hAnsi="Calibri" w:cs="Calibri"/>
          <w:b/>
          <w:sz w:val="22"/>
          <w:szCs w:val="22"/>
        </w:rPr>
        <w:t xml:space="preserve">Netesybos už </w:t>
      </w:r>
      <w:r w:rsidRPr="00FE60C0">
        <w:rPr>
          <w:rFonts w:ascii="Calibri" w:eastAsia="Arial" w:hAnsi="Calibri" w:cs="Calibri"/>
          <w:b/>
          <w:bCs/>
          <w:sz w:val="22"/>
          <w:szCs w:val="22"/>
        </w:rPr>
        <w:t>Paslaugų teikimo</w:t>
      </w:r>
      <w:r w:rsidRPr="00FE60C0">
        <w:rPr>
          <w:rFonts w:ascii="Calibri" w:eastAsia="Arial" w:hAnsi="Calibri" w:cs="Calibri"/>
          <w:b/>
          <w:sz w:val="22"/>
          <w:szCs w:val="22"/>
        </w:rPr>
        <w:t xml:space="preserve"> vėlavimą</w:t>
      </w:r>
    </w:p>
    <w:p w14:paraId="35BC1A38" w14:textId="77777777" w:rsidR="00FE60C0" w:rsidRPr="00FE60C0" w:rsidRDefault="00FE60C0" w:rsidP="00FE60C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 w:val="22"/>
          <w:szCs w:val="22"/>
        </w:rPr>
      </w:pPr>
    </w:p>
    <w:p w14:paraId="0C46B73B"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8.2.1.</w:t>
      </w:r>
      <w:r w:rsidRPr="00FE60C0">
        <w:rPr>
          <w:rFonts w:ascii="Calibri" w:eastAsia="Arial" w:hAnsi="Calibri" w:cs="Calibri"/>
          <w:sz w:val="22"/>
          <w:szCs w:val="22"/>
        </w:rPr>
        <w:tab/>
        <w:t>Jeigu Tiekėjas praleidžia Paslaugų teikimo terminus, nustatytus Specialiosiose sąlygose, Tiekėjui iki Paslaugų suteikimo dienos taikomos Specialiosiose sąlygose nurodyto dydžio netesybos.</w:t>
      </w:r>
    </w:p>
    <w:p w14:paraId="0FF00098"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8.2.2.</w:t>
      </w:r>
      <w:r w:rsidRPr="00FE60C0">
        <w:rPr>
          <w:rFonts w:ascii="Calibri" w:eastAsia="Arial" w:hAnsi="Calibri" w:cs="Calibri"/>
          <w:sz w:val="22"/>
          <w:szCs w:val="22"/>
        </w:rPr>
        <w:tab/>
        <w:t xml:space="preserve">Tiekėjui praleidus Paslaugų ar jų etapo suteikimo terminą, netesybos skaičiuojamos nuo Paslaugų ar jų </w:t>
      </w:r>
      <w:r w:rsidRPr="00FE60C0">
        <w:rPr>
          <w:rFonts w:ascii="Calibri" w:eastAsia="Arial" w:hAnsi="Calibri" w:cs="Calibri"/>
          <w:sz w:val="22"/>
          <w:szCs w:val="22"/>
        </w:rPr>
        <w:lastRenderedPageBreak/>
        <w:t>etapo suteikimo termino pabaigos (neįskaitytinai) iki Paslaugų ar jų etapo suteikimo datos (įskaitytinai), nustatytos pagal Paslaugų perdavimo–priėmimo aktus.</w:t>
      </w:r>
    </w:p>
    <w:p w14:paraId="055376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 xml:space="preserve">8.2.3. Jei Tiekėjui pagal šią Sutartį yra priskaičiuotos netesybos, Pirkėjo už </w:t>
      </w:r>
      <w:r w:rsidRPr="00FE60C0">
        <w:rPr>
          <w:rFonts w:ascii="Calibri" w:eastAsia="Arial" w:hAnsi="Calibri" w:cs="Calibri"/>
          <w:sz w:val="22"/>
          <w:szCs w:val="22"/>
        </w:rPr>
        <w:t>Paslaugas</w:t>
      </w:r>
      <w:r w:rsidRPr="00FE60C0">
        <w:rPr>
          <w:rFonts w:ascii="Calibri" w:hAnsi="Calibri" w:cs="Calibr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F5D79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B5C22C2"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9.</w:t>
      </w:r>
      <w:r w:rsidRPr="00FE60C0">
        <w:rPr>
          <w:rFonts w:ascii="Calibri" w:eastAsia="Arial" w:hAnsi="Calibri" w:cs="Calibri"/>
          <w:b/>
          <w:bCs/>
          <w:caps/>
          <w:sz w:val="22"/>
          <w:szCs w:val="22"/>
        </w:rPr>
        <w:tab/>
      </w:r>
      <w:r w:rsidRPr="00FE60C0">
        <w:rPr>
          <w:rFonts w:ascii="Calibri" w:eastAsia="Arial" w:hAnsi="Calibri" w:cs="Calibri"/>
          <w:b/>
          <w:caps/>
          <w:sz w:val="22"/>
          <w:szCs w:val="22"/>
        </w:rPr>
        <w:t>Prievolių pagal Sutartį įvykdymo užtikrinimo būdai</w:t>
      </w:r>
    </w:p>
    <w:p w14:paraId="68AE25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BECDB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A30A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1E6EB42"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įvykdymo užtikrinimas (JEI TAIKOMA)</w:t>
      </w:r>
    </w:p>
    <w:p w14:paraId="02DC0F8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F4D867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10.1. Šio skyriaus nuostatos taikomos tuomet, jei Specialiosiose sąlygose numatyta, kad tinkamam Sutarties įvykdymui užtikrinti Tiekėjas turi pateikti </w:t>
      </w:r>
      <w:r w:rsidRPr="00FE60C0">
        <w:rPr>
          <w:rFonts w:ascii="Calibri" w:eastAsia="Cambria" w:hAnsi="Calibri" w:cs="Calibri"/>
          <w:sz w:val="22"/>
          <w:szCs w:val="22"/>
          <w:shd w:val="clear" w:color="auto" w:fill="FFFFFF"/>
        </w:rPr>
        <w:t xml:space="preserve">pirmo pareikalavimo </w:t>
      </w:r>
      <w:r w:rsidRPr="00FE60C0">
        <w:rPr>
          <w:rFonts w:ascii="Calibri" w:eastAsia="Arial" w:hAnsi="Calibri" w:cs="Calibri"/>
          <w:sz w:val="22"/>
          <w:szCs w:val="22"/>
          <w:shd w:val="clear" w:color="auto" w:fill="FFFFFF"/>
        </w:rPr>
        <w:t>banko garantiją arba draudimo bendrovės laidavimo draudimo raštą arba kitą Specialiosiose sąlygose nurodytą sutartinių įsipareigojimų įvykdymo užtikrinimą.</w:t>
      </w:r>
    </w:p>
    <w:p w14:paraId="6C2D435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7CB6CC" w14:textId="77777777" w:rsidR="00FE60C0" w:rsidRPr="00FE60C0" w:rsidRDefault="00FE60C0" w:rsidP="00FE60C0">
      <w:pPr>
        <w:tabs>
          <w:tab w:val="left" w:pos="567"/>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E60C0">
        <w:rPr>
          <w:rFonts w:ascii="Calibri" w:eastAsia="Cambria" w:hAnsi="Calibri" w:cs="Calibri"/>
          <w:sz w:val="22"/>
          <w:szCs w:val="22"/>
        </w:rPr>
        <w:t>kartu su draudimo bendrovės laidavimo draudimo raštu turi būti pateiktas ir pasirašytas draudimo liudijimas (polisas) bei dokumentas, įrodantis, kad draudimo įmoka už išduotą laidavimo draudimo raštą yra sumokėta</w:t>
      </w:r>
      <w:r w:rsidRPr="00FE60C0">
        <w:rPr>
          <w:rFonts w:ascii="Calibri" w:eastAsia="Cambria" w:hAnsi="Calibri" w:cs="Calibri"/>
          <w:sz w:val="22"/>
          <w:szCs w:val="22"/>
          <w:shd w:val="clear" w:color="auto" w:fill="FFFFFF"/>
        </w:rPr>
        <w:t xml:space="preserve">), atitinkantį Bendrųjų sąlygų 10 skyriuje nurodytas sąlygas, per Specialiosiose sąlygose nustatytą terminą (toliau – </w:t>
      </w:r>
      <w:r w:rsidRPr="00FE60C0">
        <w:rPr>
          <w:rFonts w:ascii="Calibri" w:eastAsia="Cambria" w:hAnsi="Calibri" w:cs="Calibri"/>
          <w:b/>
          <w:bCs/>
          <w:sz w:val="22"/>
          <w:szCs w:val="22"/>
          <w:shd w:val="clear" w:color="auto" w:fill="FFFFFF"/>
        </w:rPr>
        <w:t>Sutarties įvykdymo užtikrinimas</w:t>
      </w:r>
      <w:r w:rsidRPr="00FE60C0">
        <w:rPr>
          <w:rFonts w:ascii="Calibri" w:eastAsia="Cambria" w:hAnsi="Calibri" w:cs="Calibri"/>
          <w:sz w:val="22"/>
          <w:szCs w:val="22"/>
          <w:shd w:val="clear" w:color="auto" w:fill="FFFFFF"/>
        </w:rPr>
        <w:t>).</w:t>
      </w:r>
    </w:p>
    <w:p w14:paraId="0E7D7C7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F1C98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708CF5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80760E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w:t>
      </w:r>
      <w:r w:rsidRPr="00FE60C0">
        <w:rPr>
          <w:rFonts w:ascii="Calibri" w:hAnsi="Calibri" w:cs="Calibri"/>
          <w:sz w:val="22"/>
          <w:szCs w:val="22"/>
        </w:rPr>
        <w:lastRenderedPageBreak/>
        <w:t>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1E2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10.7. Sutarties įvykdymo užtikrinimas turi įsigalioti ne vėliau negu jo pateikimo Pirkėjui dieną.</w:t>
      </w:r>
    </w:p>
    <w:p w14:paraId="756C7D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10.8. Sutarties įvykdymo užtikrinimo suma turi būti nurodoma ir išmokama eurais.</w:t>
      </w:r>
    </w:p>
    <w:p w14:paraId="5E1F256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10.9. Sutarties įvykdymo užtikrinimas turi būti surašytas lietuvių arba kita kalba (esant Pirkėjo prašymui, turi būti pateiktas vertimas į lietuvių kalbą).</w:t>
      </w:r>
    </w:p>
    <w:p w14:paraId="6BE9BC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10.10. Sutarties įvykdymo užtikrinime nurodytas jo galiojimo terminas turi būti ne trumpesnis nei nurodytas Specialiosiose sąlygose.</w:t>
      </w:r>
    </w:p>
    <w:p w14:paraId="00F8FD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19C6D6" w14:textId="77777777" w:rsidR="00FE60C0" w:rsidRPr="00FE60C0" w:rsidRDefault="00FE60C0" w:rsidP="00FE60C0">
      <w:pPr>
        <w:tabs>
          <w:tab w:val="left" w:pos="567"/>
        </w:tabs>
        <w:spacing w:line="276" w:lineRule="auto"/>
        <w:jc w:val="both"/>
        <w:textAlignment w:val="baseline"/>
        <w:rPr>
          <w:rFonts w:ascii="Calibri" w:hAnsi="Calibri" w:cs="Calibri"/>
          <w:sz w:val="22"/>
          <w:szCs w:val="22"/>
          <w:lang w:val="en-US"/>
        </w:rPr>
      </w:pPr>
      <w:r w:rsidRPr="00FE60C0">
        <w:rPr>
          <w:rFonts w:ascii="Calibri" w:hAnsi="Calibri" w:cs="Calibri"/>
          <w:sz w:val="22"/>
          <w:szCs w:val="22"/>
        </w:rPr>
        <w:t xml:space="preserve">10.12. Jeigu Sutartyje nustatytomis sąlygomis </w:t>
      </w:r>
      <w:r w:rsidRPr="00FE60C0">
        <w:rPr>
          <w:rFonts w:ascii="Calibri" w:eastAsia="Arial" w:hAnsi="Calibri" w:cs="Calibri"/>
          <w:sz w:val="22"/>
          <w:szCs w:val="22"/>
        </w:rPr>
        <w:t>Paslaugų</w:t>
      </w:r>
      <w:r w:rsidRPr="00FE60C0">
        <w:rPr>
          <w:rFonts w:ascii="Calibri" w:hAnsi="Calibri" w:cs="Calibri"/>
          <w:sz w:val="22"/>
          <w:szCs w:val="22"/>
        </w:rPr>
        <w:t xml:space="preserve"> suteikimo terminas yra pratęsiamas arba nukeliamas dėl Sutarties sustabdymo, arba suteikti </w:t>
      </w:r>
      <w:r w:rsidRPr="00FE60C0">
        <w:rPr>
          <w:rFonts w:ascii="Calibri" w:eastAsia="Arial" w:hAnsi="Calibri" w:cs="Calibri"/>
          <w:sz w:val="22"/>
          <w:szCs w:val="22"/>
        </w:rPr>
        <w:t>Paslaugas</w:t>
      </w:r>
      <w:r w:rsidRPr="00FE60C0">
        <w:rPr>
          <w:rFonts w:ascii="Calibri" w:hAnsi="Calibri" w:cs="Calibri"/>
          <w:sz w:val="22"/>
          <w:szCs w:val="22"/>
        </w:rPr>
        <w:t xml:space="preserve"> arba taisyti </w:t>
      </w:r>
      <w:r w:rsidRPr="00FE60C0">
        <w:rPr>
          <w:rFonts w:ascii="Calibri" w:eastAsia="Arial" w:hAnsi="Calibri" w:cs="Calibri"/>
          <w:sz w:val="22"/>
          <w:szCs w:val="22"/>
        </w:rPr>
        <w:t>Paslaugų</w:t>
      </w:r>
      <w:r w:rsidRPr="00FE60C0">
        <w:rPr>
          <w:rFonts w:ascii="Calibri" w:hAnsi="Calibri" w:cs="Calibr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6EE007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394E339"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1DDBD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B02FE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 Pirkėjas gali pasinaudoti Sutarties įvykdymo užtikrinimu, esant bet kuriai iš žemiau nurodytų aplinkybių:</w:t>
      </w:r>
    </w:p>
    <w:p w14:paraId="2C2AC41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10.16.1. Tiekėjas neįvykdė, nevykdo arba netinkamai vykdo savo įsipareigojimus pagal Sutartį;</w:t>
      </w:r>
    </w:p>
    <w:p w14:paraId="7FB11A3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10.16.2. Tiekėjas per protingai nustatytą laikotarpį neįvykdo Pirkėjo nurodymo ištaisyti </w:t>
      </w:r>
      <w:r w:rsidRPr="00FE60C0">
        <w:rPr>
          <w:rFonts w:ascii="Calibri" w:eastAsia="Arial" w:hAnsi="Calibri" w:cs="Calibri"/>
          <w:sz w:val="22"/>
          <w:szCs w:val="22"/>
        </w:rPr>
        <w:t>Paslaugų</w:t>
      </w:r>
      <w:r w:rsidRPr="00FE60C0">
        <w:rPr>
          <w:rFonts w:ascii="Calibri" w:hAnsi="Calibri" w:cs="Calibri"/>
          <w:sz w:val="22"/>
          <w:szCs w:val="22"/>
        </w:rPr>
        <w:t xml:space="preserve"> trūkumus;</w:t>
      </w:r>
    </w:p>
    <w:p w14:paraId="48479FD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CC290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10.16.4. Tiekėjas be pateisinamos priežasties (ne Sutartyje nustatytais atvejais) vienašališkai nutraukia Sutartį.</w:t>
      </w:r>
    </w:p>
    <w:p w14:paraId="794E487B"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4B3F8235"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caps/>
          <w:sz w:val="22"/>
          <w:szCs w:val="22"/>
          <w14:numSpacing w14:val="tabular"/>
        </w:rPr>
      </w:pPr>
      <w:r w:rsidRPr="00FE60C0">
        <w:rPr>
          <w:rFonts w:ascii="Calibri" w:eastAsia="Cambria" w:hAnsi="Calibri" w:cs="Calibri"/>
          <w:b/>
          <w:bCs/>
          <w:caps/>
          <w:sz w:val="22"/>
          <w:szCs w:val="22"/>
          <w14:numSpacing w14:val="tabular"/>
        </w:rPr>
        <w:t>11.</w:t>
      </w:r>
      <w:r w:rsidRPr="00FE60C0">
        <w:rPr>
          <w:rFonts w:ascii="Calibri" w:eastAsia="Cambria" w:hAnsi="Calibri" w:cs="Calibri"/>
          <w:b/>
          <w:bCs/>
          <w:caps/>
          <w:sz w:val="22"/>
          <w:szCs w:val="22"/>
          <w14:numSpacing w14:val="tabular"/>
        </w:rPr>
        <w:tab/>
        <w:t>SUTARTIES KAINA IR JOS PERSKAIČIAVIMAS</w:t>
      </w:r>
    </w:p>
    <w:p w14:paraId="5E72F7E7"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B9D522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 Sutarties kaina, kurią Pirkėjas privalo sumokėti Tiekėjui už faktiškai suteiktas Paslaugas pagal Sutarties </w:t>
      </w:r>
      <w:r w:rsidRPr="00FE60C0">
        <w:rPr>
          <w:rFonts w:ascii="Calibri" w:eastAsia="Arial" w:hAnsi="Calibri" w:cs="Calibri"/>
          <w:sz w:val="22"/>
          <w:szCs w:val="22"/>
        </w:rPr>
        <w:lastRenderedPageBreak/>
        <w:t>sąlygas, įskaitant visus Susitarimus, yra apskaičiuojama, taikant kainos apskaičiavimo būdą ar būdus, nurodytus Specialiosiose sąlygose.</w:t>
      </w:r>
    </w:p>
    <w:p w14:paraId="5D6577F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 Pradinės sutarties vertė yra nurodyta Specialiosiose sąlygose.</w:t>
      </w:r>
    </w:p>
    <w:p w14:paraId="18B7F17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3B6EE3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11.4. Sutarties kainos peržiūra atliekama Specialiosiose sąlygose nustatyta tvarka.</w:t>
      </w:r>
    </w:p>
    <w:p w14:paraId="7BDDB69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B23C9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12.</w:t>
      </w:r>
      <w:r w:rsidRPr="00FE60C0">
        <w:rPr>
          <w:rFonts w:ascii="Calibri" w:eastAsia="Cambria" w:hAnsi="Calibri" w:cs="Calibri"/>
          <w:b/>
          <w:bCs/>
          <w:caps/>
          <w:sz w:val="22"/>
          <w:szCs w:val="22"/>
          <w14:numSpacing w14:val="tabular"/>
        </w:rPr>
        <w:tab/>
        <w:t>ATSISKAITYMO TVARKA</w:t>
      </w:r>
    </w:p>
    <w:p w14:paraId="67CBF56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p>
    <w:p w14:paraId="16933EC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12.1.</w:t>
      </w:r>
      <w:r w:rsidRPr="00FE60C0">
        <w:rPr>
          <w:rFonts w:ascii="Calibri" w:hAnsi="Calibri" w:cs="Calibri"/>
          <w:sz w:val="22"/>
          <w:szCs w:val="22"/>
        </w:rPr>
        <w:tab/>
      </w:r>
      <w:r w:rsidRPr="00FE60C0">
        <w:rPr>
          <w:rFonts w:ascii="Calibri" w:eastAsia="Arial" w:hAnsi="Calibri" w:cs="Calibri"/>
          <w:b/>
          <w:bCs/>
          <w:sz w:val="22"/>
          <w:szCs w:val="22"/>
        </w:rPr>
        <w:t>Išankstinis mokėjimas (avansas) (jei taikoma)</w:t>
      </w:r>
    </w:p>
    <w:p w14:paraId="29DB11A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44145E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 Bendrųjų sąlygų 12.1 poskyrio sąlygos taikomos tuo atveju, jei Specialiosiose sąlygose yra nurodyta, kad Tiekėjui mokamas išankstinis mokėjimas (avansas) (toliau –</w:t>
      </w:r>
      <w:r w:rsidRPr="00FE60C0">
        <w:rPr>
          <w:rFonts w:ascii="Calibri" w:hAnsi="Calibri" w:cs="Calibri"/>
          <w:b/>
          <w:bCs/>
          <w:sz w:val="22"/>
          <w:szCs w:val="22"/>
        </w:rPr>
        <w:t xml:space="preserve"> Avansas</w:t>
      </w:r>
      <w:r w:rsidRPr="00FE60C0">
        <w:rPr>
          <w:rFonts w:ascii="Calibri" w:hAnsi="Calibri" w:cs="Calibri"/>
          <w:sz w:val="22"/>
          <w:szCs w:val="22"/>
        </w:rPr>
        <w:t>).</w:t>
      </w:r>
    </w:p>
    <w:p w14:paraId="6724848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12.1.2. Pirkėjas sumoka Tiekėjui ne didesnį kaip Specialiosiose sąlygose nurodyto dydžio Avansą.</w:t>
      </w:r>
    </w:p>
    <w:p w14:paraId="7EFC999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E60C0">
        <w:rPr>
          <w:rFonts w:ascii="Calibri" w:hAnsi="Calibri" w:cs="Calibri"/>
          <w:b/>
          <w:sz w:val="22"/>
          <w:szCs w:val="22"/>
        </w:rPr>
        <w:t>Avanso užtikrinimas</w:t>
      </w:r>
      <w:r w:rsidRPr="00FE60C0">
        <w:rPr>
          <w:rFonts w:ascii="Calibri" w:hAnsi="Calibri" w:cs="Calibri"/>
          <w:sz w:val="22"/>
          <w:szCs w:val="22"/>
        </w:rPr>
        <w:t>).</w:t>
      </w:r>
    </w:p>
    <w:p w14:paraId="3B9DF7D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įstatymų bei kitų teisės aktų</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nuostatas.</w:t>
      </w:r>
    </w:p>
    <w:p w14:paraId="363920C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8AA9AC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400982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5D95A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12.1.7. Avanso užtikrinimo suma turi būti nurodoma ir išmokama eurais.</w:t>
      </w:r>
    </w:p>
    <w:p w14:paraId="6E6CB85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12.1.8. Avanso užtikrinimas turi būti surašytas lietuvių arba kita kalba (esant Pirkėjo prašymui, turi būti pateiktas vertimas į lietuvių kalbą).</w:t>
      </w:r>
    </w:p>
    <w:p w14:paraId="5BE7D20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12.1.9. Avanso užtikrinimas, neatitinkantis šiame Sutarties poskyryje nustatytų reikalavimų, nebus priimamas.</w:t>
      </w:r>
    </w:p>
    <w:p w14:paraId="6771C8E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33669F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98C0D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 xml:space="preserve">12.1.12. Nutraukus Sutartį, Tiekėjas privalo grąžinti Pirkėjui gautą Avansą per 5 (penkias) darbo dienas (jeigu dalis </w:t>
      </w:r>
      <w:r w:rsidRPr="00FE60C0">
        <w:rPr>
          <w:rFonts w:ascii="Calibri" w:eastAsia="Arial" w:hAnsi="Calibri" w:cs="Calibri"/>
          <w:sz w:val="22"/>
          <w:szCs w:val="22"/>
        </w:rPr>
        <w:t>Paslaugų yra suteikta</w:t>
      </w:r>
      <w:r w:rsidRPr="00FE60C0">
        <w:rPr>
          <w:rFonts w:ascii="Calibri" w:hAnsi="Calibri" w:cs="Calibri"/>
          <w:sz w:val="22"/>
          <w:szCs w:val="22"/>
        </w:rPr>
        <w:t xml:space="preserve">, Pirkėjas jas yra priėmęs ir </w:t>
      </w:r>
      <w:r w:rsidRPr="00FE60C0">
        <w:rPr>
          <w:rFonts w:ascii="Calibri" w:eastAsia="Arial" w:hAnsi="Calibri" w:cs="Calibri"/>
          <w:sz w:val="22"/>
          <w:szCs w:val="22"/>
        </w:rPr>
        <w:t>Paslaugų rezultatu</w:t>
      </w:r>
      <w:r w:rsidRPr="00FE60C0">
        <w:rPr>
          <w:rFonts w:ascii="Calibri" w:hAnsi="Calibri" w:cs="Calibr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39A5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p>
    <w:p w14:paraId="42A517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12.2.</w:t>
      </w:r>
      <w:r w:rsidRPr="00FE60C0">
        <w:rPr>
          <w:rFonts w:ascii="Calibri" w:hAnsi="Calibri" w:cs="Calibri"/>
          <w:sz w:val="22"/>
          <w:szCs w:val="22"/>
        </w:rPr>
        <w:tab/>
      </w:r>
      <w:r w:rsidRPr="00FE60C0">
        <w:rPr>
          <w:rFonts w:ascii="Calibri" w:eastAsia="Arial" w:hAnsi="Calibri" w:cs="Calibri"/>
          <w:b/>
          <w:bCs/>
          <w:sz w:val="22"/>
          <w:szCs w:val="22"/>
        </w:rPr>
        <w:t>Mokėjimų tvarka</w:t>
      </w:r>
    </w:p>
    <w:p w14:paraId="5295D55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9257C2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w:t>
      </w:r>
      <w:r w:rsidRPr="00FE60C0">
        <w:rPr>
          <w:rFonts w:ascii="Calibri" w:eastAsia="Arial" w:hAnsi="Calibri" w:cs="Calibri"/>
          <w:sz w:val="22"/>
          <w:szCs w:val="22"/>
        </w:rPr>
        <w:tab/>
      </w:r>
      <w:r w:rsidRPr="00FE60C0">
        <w:rPr>
          <w:rFonts w:ascii="Calibri" w:hAnsi="Calibri" w:cs="Calibri"/>
          <w:sz w:val="22"/>
          <w:szCs w:val="22"/>
        </w:rPr>
        <w:t xml:space="preserve">Tiekėjas išrašo Sąskaitą tik Šalims pasirašius </w:t>
      </w:r>
      <w:r w:rsidRPr="00FE60C0">
        <w:rPr>
          <w:rFonts w:ascii="Calibri" w:eastAsia="Arial" w:hAnsi="Calibri" w:cs="Calibri"/>
          <w:sz w:val="22"/>
          <w:szCs w:val="22"/>
        </w:rPr>
        <w:t>Paslaugų</w:t>
      </w:r>
      <w:r w:rsidRPr="00FE60C0">
        <w:rPr>
          <w:rFonts w:ascii="Calibri" w:hAnsi="Calibri" w:cs="Calibri"/>
          <w:sz w:val="22"/>
          <w:szCs w:val="22"/>
        </w:rPr>
        <w:t xml:space="preserve"> perdavimo–priėmimo aktą, jeigu kitaip nenumatyta Specialiosiose sąlygose</w:t>
      </w:r>
      <w:r w:rsidRPr="00FE60C0">
        <w:rPr>
          <w:rFonts w:ascii="Calibri" w:eastAsia="Arial" w:hAnsi="Calibri" w:cs="Calibri"/>
          <w:sz w:val="22"/>
          <w:szCs w:val="22"/>
        </w:rPr>
        <w:t>:</w:t>
      </w:r>
    </w:p>
    <w:p w14:paraId="0E1914C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12.2.1.1.</w:t>
      </w:r>
      <w:r w:rsidRPr="00FE60C0">
        <w:rPr>
          <w:rFonts w:ascii="Calibri" w:hAnsi="Calibri" w:cs="Calibri"/>
          <w:sz w:val="22"/>
          <w:szCs w:val="22"/>
        </w:rPr>
        <w:tab/>
      </w:r>
      <w:r w:rsidRPr="00FE60C0">
        <w:rPr>
          <w:rFonts w:ascii="Calibri" w:eastAsia="Arial" w:hAnsi="Calibri" w:cs="Calibri"/>
          <w:sz w:val="22"/>
          <w:szCs w:val="22"/>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3ECEA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12.2.1.2. </w:t>
      </w:r>
      <w:r w:rsidRPr="00FE60C0">
        <w:rPr>
          <w:rFonts w:ascii="Calibri" w:eastAsia="Arial" w:hAnsi="Calibri" w:cs="Calibri"/>
          <w:sz w:val="22"/>
          <w:szCs w:val="22"/>
        </w:rPr>
        <w:tab/>
        <w:t>Europos elektroninių sąskaitų faktūrų standarto neatitinkančią elektroninę sąskaitą faktūrą Tiekėjas gali teikti tik naudodamasis Sąskaitų administravimo bendrosios informacinės sistemos (toliau – SABIS) priemonėmis.</w:t>
      </w:r>
    </w:p>
    <w:p w14:paraId="4B8A33D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12.2.2.</w:t>
      </w:r>
      <w:r w:rsidRPr="00FE60C0">
        <w:rPr>
          <w:rFonts w:ascii="Calibri" w:eastAsia="Arial" w:hAnsi="Calibri" w:cs="Calibr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FF34C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12.2.3.</w:t>
      </w:r>
      <w:r w:rsidRPr="00FE60C0">
        <w:rPr>
          <w:rFonts w:ascii="Calibri" w:hAnsi="Calibri" w:cs="Calibri"/>
          <w:sz w:val="22"/>
          <w:szCs w:val="22"/>
        </w:rPr>
        <w:tab/>
        <w:t>Išankstinio mokėjimo sąskaitas (jeigu Specialiosiose sąlygose yra numatytas Avanso mokėjimas) Tiekėjas privalo pateikti šiame Sutarties poskyryje nustatyta tvarka.</w:t>
      </w:r>
    </w:p>
    <w:p w14:paraId="03CB51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12.2.4.</w:t>
      </w:r>
      <w:r w:rsidRPr="00FE60C0">
        <w:rPr>
          <w:rFonts w:ascii="Calibri" w:hAnsi="Calibri" w:cs="Calibri"/>
          <w:sz w:val="22"/>
          <w:szCs w:val="22"/>
        </w:rPr>
        <w:tab/>
      </w:r>
      <w:r w:rsidRPr="00FE60C0">
        <w:rPr>
          <w:rFonts w:ascii="Calibri" w:eastAsia="Arial" w:hAnsi="Calibri" w:cs="Calibri"/>
          <w:sz w:val="22"/>
          <w:szCs w:val="22"/>
        </w:rPr>
        <w:t>Pirkėjas atlieka mokėjimus už Paslaugas Specialiosiose sąlygose nustatytais terminais.</w:t>
      </w:r>
    </w:p>
    <w:p w14:paraId="2A02646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12.2.5.</w:t>
      </w:r>
      <w:r w:rsidRPr="00FE60C0">
        <w:rPr>
          <w:rFonts w:ascii="Calibri" w:eastAsia="Arial" w:hAnsi="Calibri" w:cs="Calibri"/>
          <w:sz w:val="22"/>
          <w:szCs w:val="22"/>
        </w:rPr>
        <w:tab/>
        <w:t>Už mokėjimų pagal Sutartį vėlavimus Pirkėjui taikomos netesybos Specialiosiose sąlygose nustatyta tvarka.</w:t>
      </w:r>
    </w:p>
    <w:p w14:paraId="38D2B9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12.2.6.</w:t>
      </w:r>
      <w:r w:rsidRPr="00FE60C0">
        <w:rPr>
          <w:rFonts w:ascii="Calibri" w:hAnsi="Calibri" w:cs="Calibri"/>
          <w:sz w:val="22"/>
          <w:szCs w:val="22"/>
        </w:rPr>
        <w:tab/>
      </w:r>
      <w:r w:rsidRPr="00FE60C0">
        <w:rPr>
          <w:rFonts w:ascii="Calibri" w:eastAsia="Arial" w:hAnsi="Calibri" w:cs="Calibri"/>
          <w:sz w:val="22"/>
          <w:szCs w:val="22"/>
        </w:rPr>
        <w:t>Jei Paslaugos teikiamos etapais ar periodais aukščiau nurodyta atsiskaitymo tvarka galioja kiekvienam Paslaugų teikimo etapui ar periodui, jei Specialiosiose sąlygose nenustatyta kitaip.</w:t>
      </w:r>
    </w:p>
    <w:p w14:paraId="07236DE5"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12.2.7.</w:t>
      </w:r>
      <w:r w:rsidRPr="00FE60C0">
        <w:rPr>
          <w:rFonts w:ascii="Calibri" w:eastAsia="Arial" w:hAnsi="Calibri" w:cs="Calibr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53BB07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DEDFA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12.3.</w:t>
      </w:r>
      <w:r w:rsidRPr="00FE60C0">
        <w:rPr>
          <w:rFonts w:ascii="Calibri" w:eastAsia="Arial" w:hAnsi="Calibri" w:cs="Calibri"/>
          <w:b/>
          <w:bCs/>
          <w:sz w:val="22"/>
          <w:szCs w:val="22"/>
        </w:rPr>
        <w:tab/>
      </w:r>
      <w:r w:rsidRPr="00FE60C0">
        <w:rPr>
          <w:rFonts w:ascii="Calibri" w:eastAsia="Arial" w:hAnsi="Calibri" w:cs="Calibri"/>
          <w:b/>
          <w:sz w:val="22"/>
          <w:szCs w:val="22"/>
        </w:rPr>
        <w:t>Kiti atsiskaitymo klausimai</w:t>
      </w:r>
    </w:p>
    <w:p w14:paraId="7DA969C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4B6AB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12.3.1.</w:t>
      </w:r>
      <w:r w:rsidRPr="00FE60C0">
        <w:rPr>
          <w:rFonts w:ascii="Calibri" w:eastAsia="Arial" w:hAnsi="Calibri" w:cs="Calibri"/>
          <w:sz w:val="22"/>
          <w:szCs w:val="22"/>
        </w:rPr>
        <w:tab/>
        <w:t>Pirkėjas privalo pervesti mokėjimus Tiekėjui į Tiekėjo banko sąskaitą, nurodytą Specialiosiose sąlygose.</w:t>
      </w:r>
    </w:p>
    <w:p w14:paraId="534967D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12.3.2.</w:t>
      </w:r>
      <w:r w:rsidRPr="00FE60C0">
        <w:rPr>
          <w:rFonts w:ascii="Calibri" w:eastAsia="Arial" w:hAnsi="Calibri" w:cs="Calibr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206A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12.3.3.</w:t>
      </w:r>
      <w:r w:rsidRPr="00FE60C0">
        <w:rPr>
          <w:rFonts w:ascii="Calibri" w:eastAsia="Arial" w:hAnsi="Calibri" w:cs="Calibri"/>
          <w:sz w:val="22"/>
          <w:szCs w:val="22"/>
        </w:rPr>
        <w:tab/>
        <w:t>Visi mokėjimai pagal Sutartį atliekami eurais.</w:t>
      </w:r>
    </w:p>
    <w:p w14:paraId="70909C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12.3.4.</w:t>
      </w:r>
      <w:r w:rsidRPr="00FE60C0">
        <w:rPr>
          <w:rFonts w:ascii="Calibri" w:eastAsia="Arial" w:hAnsi="Calibri" w:cs="Calibri"/>
          <w:sz w:val="22"/>
          <w:szCs w:val="22"/>
        </w:rPr>
        <w:tab/>
        <w:t>Už pavėluotus mokėjimus pagal Sutartį mokančioji Šalis privalo sumokėti kitai Šaliai Specialiosiose sąlygose nurodyto dydžio netesybas.</w:t>
      </w:r>
    </w:p>
    <w:p w14:paraId="76C0B0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92E446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lastRenderedPageBreak/>
        <w:t>13.</w:t>
      </w:r>
      <w:r w:rsidRPr="00FE60C0">
        <w:rPr>
          <w:rFonts w:ascii="Calibri" w:hAnsi="Calibri" w:cs="Calibri"/>
          <w:sz w:val="22"/>
          <w:szCs w:val="22"/>
        </w:rPr>
        <w:tab/>
      </w:r>
      <w:r w:rsidRPr="00FE60C0">
        <w:rPr>
          <w:rFonts w:ascii="Calibri" w:eastAsia="Arial" w:hAnsi="Calibri" w:cs="Calibri"/>
          <w:b/>
          <w:bCs/>
          <w:caps/>
          <w:sz w:val="22"/>
          <w:szCs w:val="22"/>
        </w:rPr>
        <w:t>Konfidenciali informacija</w:t>
      </w:r>
    </w:p>
    <w:p w14:paraId="5F02017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B00512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13.1.</w:t>
      </w:r>
      <w:r w:rsidRPr="00FE60C0">
        <w:rPr>
          <w:rFonts w:ascii="Calibri" w:eastAsia="Arial" w:hAnsi="Calibri" w:cs="Calibr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374F1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w:t>
      </w:r>
      <w:r w:rsidRPr="00FE60C0">
        <w:rPr>
          <w:rFonts w:ascii="Calibri" w:eastAsia="Arial" w:hAnsi="Calibri" w:cs="Calibri"/>
          <w:sz w:val="22"/>
          <w:szCs w:val="22"/>
        </w:rPr>
        <w:tab/>
        <w:t>Šalis turi teisę atskleisti kitos Šalies konfidencialią informaciją šiais atvejais:</w:t>
      </w:r>
    </w:p>
    <w:p w14:paraId="12E114A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13.2.1.</w:t>
      </w:r>
      <w:r w:rsidRPr="00FE60C0">
        <w:rPr>
          <w:rFonts w:ascii="Calibri" w:eastAsia="Arial" w:hAnsi="Calibri" w:cs="Calibr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FE2C7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13.2.2.</w:t>
      </w:r>
      <w:r w:rsidRPr="00FE60C0">
        <w:rPr>
          <w:rFonts w:ascii="Calibri" w:eastAsia="Arial" w:hAnsi="Calibri" w:cs="Calibri"/>
          <w:sz w:val="22"/>
          <w:szCs w:val="22"/>
        </w:rPr>
        <w:tab/>
        <w:t xml:space="preserve">konfidencialią informaciją yra būtina atskleisti pagal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 įskaitant atvejus, kai to reikalauja viešojo administravimo subjektai, taip, kaip jie apibrėžti Lietuvos Respublikos viešojo administravimo įstatyme.</w:t>
      </w:r>
    </w:p>
    <w:p w14:paraId="1A11275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13.3.</w:t>
      </w:r>
      <w:r w:rsidRPr="00FE60C0">
        <w:rPr>
          <w:rFonts w:ascii="Calibri" w:eastAsia="Arial" w:hAnsi="Calibri" w:cs="Calibri"/>
          <w:sz w:val="22"/>
          <w:szCs w:val="22"/>
        </w:rPr>
        <w:tab/>
        <w:t xml:space="preserve">Prieš atskleisdama konfidencialią informaciją, Šalis privalo informuoti kitą Šalį (tiek, kiek tai nedraudžiama pagal </w:t>
      </w:r>
      <w:r w:rsidRPr="00FE60C0">
        <w:rPr>
          <w:rFonts w:ascii="Calibri" w:hAnsi="Calibri" w:cs="Calibri"/>
          <w:sz w:val="22"/>
          <w:szCs w:val="22"/>
        </w:rPr>
        <w:t>įstatymus bei kitus teisės aktus</w:t>
      </w:r>
      <w:r w:rsidRPr="00FE60C0">
        <w:rPr>
          <w:rFonts w:ascii="Calibri" w:eastAsia="Arial" w:hAnsi="Calibri" w:cs="Calibri"/>
          <w:sz w:val="22"/>
          <w:szCs w:val="22"/>
        </w:rPr>
        <w:t>) apie būtinybę arba gautą viešojo administravimo subjekto reikalavimą atskleisti konfidencialią informaciją ir imtis protingų priemonių, siekdama užtikrinti atskleistos informacijos konfidencialumą.</w:t>
      </w:r>
    </w:p>
    <w:p w14:paraId="1F1FAC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Šalis atsako:</w:t>
      </w:r>
    </w:p>
    <w:p w14:paraId="1D398B9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13.4.1.</w:t>
      </w:r>
      <w:r w:rsidRPr="00FE60C0">
        <w:rPr>
          <w:rFonts w:ascii="Calibri" w:eastAsia="Arial" w:hAnsi="Calibri" w:cs="Calibri"/>
          <w:sz w:val="22"/>
          <w:szCs w:val="22"/>
        </w:rPr>
        <w:tab/>
        <w:t>už bet kokį neteisėtą, įskaitant atsitiktinį, kitos Šalies konfidencialios informacijos ar bet kurios jos dalies atskleidimą ar perdavimą arba konfidencialios informacijos neteisėtą naudojimą;</w:t>
      </w:r>
    </w:p>
    <w:p w14:paraId="43ABE52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13.4.2.</w:t>
      </w:r>
      <w:r w:rsidRPr="00FE60C0">
        <w:rPr>
          <w:rFonts w:ascii="Calibri" w:eastAsia="Arial" w:hAnsi="Calibri" w:cs="Calibr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48230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13.5.</w:t>
      </w:r>
      <w:r w:rsidRPr="00FE60C0">
        <w:rPr>
          <w:rFonts w:ascii="Calibri" w:hAnsi="Calibri" w:cs="Calibri"/>
          <w:sz w:val="22"/>
          <w:szCs w:val="22"/>
        </w:rPr>
        <w:tab/>
      </w:r>
      <w:r w:rsidRPr="00FE60C0">
        <w:rPr>
          <w:rFonts w:ascii="Calibri" w:eastAsia="Arial" w:hAnsi="Calibri" w:cs="Calibri"/>
          <w:sz w:val="22"/>
          <w:szCs w:val="22"/>
        </w:rPr>
        <w:t>Šalis, nepagrįstai atskleidusi kitos Šalies konfidencialią informaciją, privalo sumokėti kitai Šaliai Specialiosiose sąlygose nurodyto dydžio baudą.</w:t>
      </w:r>
    </w:p>
    <w:p w14:paraId="019249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640ECFA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14.</w:t>
      </w:r>
      <w:r w:rsidRPr="00FE60C0">
        <w:rPr>
          <w:rFonts w:ascii="Calibri" w:eastAsia="Arial" w:hAnsi="Calibri" w:cs="Calibri"/>
          <w:b/>
          <w:bCs/>
          <w:caps/>
          <w:sz w:val="22"/>
          <w:szCs w:val="22"/>
        </w:rPr>
        <w:tab/>
      </w:r>
      <w:r w:rsidRPr="00FE60C0">
        <w:rPr>
          <w:rFonts w:ascii="Calibri" w:eastAsia="Arial" w:hAnsi="Calibri" w:cs="Calibri"/>
          <w:b/>
          <w:caps/>
          <w:sz w:val="22"/>
          <w:szCs w:val="22"/>
        </w:rPr>
        <w:t>Asmens duomenų apsauga</w:t>
      </w:r>
    </w:p>
    <w:p w14:paraId="2741980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A733A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14.1.</w:t>
      </w:r>
      <w:r w:rsidRPr="00FE60C0">
        <w:rPr>
          <w:rFonts w:ascii="Calibri" w:eastAsia="Arial" w:hAnsi="Calibri" w:cs="Calibr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9B5CB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14.2.</w:t>
      </w:r>
      <w:r w:rsidRPr="00FE60C0">
        <w:rPr>
          <w:rFonts w:ascii="Calibri" w:hAnsi="Calibri" w:cs="Calibr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41AD1B" w14:textId="77777777" w:rsidR="00FE60C0" w:rsidRPr="00FE60C0" w:rsidRDefault="00FE60C0" w:rsidP="00FE60C0">
      <w:pPr>
        <w:tabs>
          <w:tab w:val="left" w:pos="0"/>
          <w:tab w:val="left" w:pos="851"/>
          <w:tab w:val="left" w:pos="992"/>
          <w:tab w:val="left" w:pos="1134"/>
        </w:tabs>
        <w:spacing w:line="276" w:lineRule="auto"/>
        <w:jc w:val="both"/>
        <w:rPr>
          <w:rFonts w:ascii="Calibri" w:eastAsia="Arial" w:hAnsi="Calibri" w:cs="Calibri"/>
          <w:b/>
          <w:bCs/>
          <w:sz w:val="22"/>
          <w:szCs w:val="22"/>
        </w:rPr>
      </w:pPr>
    </w:p>
    <w:p w14:paraId="029AB49C"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 w:val="22"/>
          <w:szCs w:val="22"/>
        </w:rPr>
      </w:pPr>
      <w:r w:rsidRPr="00FE60C0">
        <w:rPr>
          <w:rFonts w:ascii="Calibri" w:eastAsia="Arial" w:hAnsi="Calibri" w:cs="Calibri"/>
          <w:b/>
          <w:bCs/>
          <w:caps/>
          <w:sz w:val="22"/>
          <w:szCs w:val="22"/>
        </w:rPr>
        <w:t>15.</w:t>
      </w:r>
      <w:r w:rsidRPr="00FE60C0">
        <w:rPr>
          <w:rFonts w:ascii="Calibri" w:eastAsia="Arial" w:hAnsi="Calibri" w:cs="Calibri"/>
          <w:b/>
          <w:bCs/>
          <w:caps/>
          <w:sz w:val="22"/>
          <w:szCs w:val="22"/>
        </w:rPr>
        <w:tab/>
      </w:r>
      <w:r w:rsidRPr="00FE60C0">
        <w:rPr>
          <w:rFonts w:ascii="Calibri" w:eastAsia="Arial" w:hAnsi="Calibri" w:cs="Calibri"/>
          <w:b/>
          <w:caps/>
          <w:sz w:val="22"/>
          <w:szCs w:val="22"/>
        </w:rPr>
        <w:t>INTELEKTINĖ NUOSAVYBĖ</w:t>
      </w:r>
    </w:p>
    <w:p w14:paraId="040F894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 w:val="22"/>
          <w:szCs w:val="22"/>
        </w:rPr>
      </w:pPr>
    </w:p>
    <w:p w14:paraId="63135DD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w:t>
      </w:r>
      <w:r w:rsidRPr="00FE60C0">
        <w:rPr>
          <w:rFonts w:ascii="Calibri" w:hAnsi="Calibri" w:cs="Calibri"/>
          <w:sz w:val="22"/>
          <w:szCs w:val="22"/>
        </w:rPr>
        <w:lastRenderedPageBreak/>
        <w:t xml:space="preserve">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E60C0">
        <w:rPr>
          <w:rFonts w:ascii="Calibri" w:eastAsia="Arial" w:hAnsi="Calibri" w:cs="Calibri"/>
          <w:sz w:val="22"/>
          <w:szCs w:val="22"/>
        </w:rPr>
        <w:t>Paslaugų</w:t>
      </w:r>
      <w:r w:rsidRPr="00FE60C0">
        <w:rPr>
          <w:rFonts w:ascii="Calibri" w:hAnsi="Calibri" w:cs="Calibri"/>
          <w:sz w:val="22"/>
          <w:szCs w:val="22"/>
        </w:rPr>
        <w:t xml:space="preserve"> pobūdžio ar (ir) išimtinių teisių, patentų ir kt.</w:t>
      </w:r>
    </w:p>
    <w:p w14:paraId="7904C0A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E60C0">
        <w:rPr>
          <w:rFonts w:ascii="Calibri" w:hAnsi="Calibri" w:cs="Calibri"/>
          <w:sz w:val="22"/>
          <w:szCs w:val="22"/>
        </w:rPr>
        <w:t>sui</w:t>
      </w:r>
      <w:proofErr w:type="spellEnd"/>
      <w:r w:rsidRPr="00FE60C0">
        <w:rPr>
          <w:rFonts w:ascii="Calibri" w:hAnsi="Calibri" w:cs="Calibri"/>
          <w:sz w:val="22"/>
          <w:szCs w:val="22"/>
        </w:rPr>
        <w:t xml:space="preserve"> </w:t>
      </w:r>
      <w:proofErr w:type="spellStart"/>
      <w:r w:rsidRPr="00FE60C0">
        <w:rPr>
          <w:rFonts w:ascii="Calibri" w:hAnsi="Calibri" w:cs="Calibri"/>
          <w:sz w:val="22"/>
          <w:szCs w:val="22"/>
        </w:rPr>
        <w:t>generis</w:t>
      </w:r>
      <w:proofErr w:type="spellEnd"/>
      <w:r w:rsidRPr="00FE60C0">
        <w:rPr>
          <w:rFonts w:ascii="Calibri" w:hAnsi="Calibri" w:cs="Calibri"/>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6601F1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0947277"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09F82E4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16.</w:t>
      </w:r>
      <w:r w:rsidRPr="00FE60C0">
        <w:rPr>
          <w:rFonts w:ascii="Calibri" w:eastAsia="Arial" w:hAnsi="Calibri" w:cs="Calibri"/>
          <w:b/>
          <w:bCs/>
          <w:caps/>
          <w:sz w:val="22"/>
          <w:szCs w:val="22"/>
        </w:rPr>
        <w:tab/>
      </w:r>
      <w:r w:rsidRPr="00FE60C0">
        <w:rPr>
          <w:rFonts w:ascii="Calibri" w:eastAsia="Arial" w:hAnsi="Calibri" w:cs="Calibri"/>
          <w:b/>
          <w:caps/>
          <w:sz w:val="22"/>
          <w:szCs w:val="22"/>
        </w:rPr>
        <w:t>Pareiškimai ir garantijos</w:t>
      </w:r>
    </w:p>
    <w:p w14:paraId="111414C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A6D54C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 Kiekviena iš Šalių pareiškia ir garantuoja kitai Šaliai, kad:</w:t>
      </w:r>
    </w:p>
    <w:p w14:paraId="5F5B46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16.1.1. yra teisėtai priimti ir galioja visi būtini sprendimai, gauti leidimai bei sutikimai, taip pat teisėtai atlikti ir galioja kiti teisiniai veiksmai, reikalingi Sutarties sudarymui, galiojimui ir vykdymui;</w:t>
      </w:r>
    </w:p>
    <w:p w14:paraId="4B9DBA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16.1.2. sudarydama Sutartį, Šalis neviršija savo kompetencijos ir nepažeidžia jai taikomų </w:t>
      </w:r>
      <w:r w:rsidRPr="00FE60C0">
        <w:rPr>
          <w:rFonts w:ascii="Calibri" w:hAnsi="Calibri" w:cs="Calibri"/>
          <w:sz w:val="22"/>
          <w:szCs w:val="22"/>
        </w:rPr>
        <w:t>įstatymų bei kitų teisės aktų</w:t>
      </w:r>
      <w:r w:rsidRPr="00FE60C0">
        <w:rPr>
          <w:rFonts w:ascii="Calibri" w:eastAsia="Arial" w:hAnsi="Calibri" w:cs="Calibri"/>
          <w:sz w:val="22"/>
          <w:szCs w:val="22"/>
        </w:rPr>
        <w:t>, teismo ar arbitražo teismo sprendimų, administracinių aktų, sutarčių ar kitų prievolių pagal taikomą privatinę teisę, viešąją teisę, Europos Sąjungos teisę arba tarptautinę teisę;</w:t>
      </w:r>
    </w:p>
    <w:p w14:paraId="7CFE07E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830C8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84739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52DB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16.1.6. visi Šalies pareiškimai ir garantijos yra išsamūs ir nepalieka nutylėtų jokių aplinkybių, kurios darytų šiuos pareiškimus ar garantijas neteisingais.</w:t>
      </w:r>
    </w:p>
    <w:p w14:paraId="6FACEC6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16.2. Tiekėjas papildomai pareiškia ir garantuoja Pirkėjui, kad Tiekėjas, subtiekėjai, jungtinės veiklos partneriai ir specialistai turi galiojančius ir teisėtus visus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numatytus leidimus, licencijas, atestatus, teisės pripažinimo dokumentus, reikalingus vykdant Sutartį.</w:t>
      </w:r>
    </w:p>
    <w:p w14:paraId="57F5476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16.3. </w:t>
      </w:r>
      <w:r w:rsidRPr="00FE60C0">
        <w:rPr>
          <w:rFonts w:ascii="Calibri" w:hAnsi="Calibri" w:cs="Calibri"/>
          <w:sz w:val="22"/>
          <w:szCs w:val="22"/>
        </w:rPr>
        <w:t>Tiekėjas pareiškia, kad suteiktų Paslaugų rezultato disponavimo, valdymo ir naudojimosi teisės nėra apribotos</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 xml:space="preserve">ir jokie tretieji asmenys neturi pretenzijų į Sutartimi perduodamą </w:t>
      </w:r>
      <w:r w:rsidRPr="00FE60C0">
        <w:rPr>
          <w:rFonts w:ascii="Calibri" w:eastAsia="Arial" w:hAnsi="Calibri" w:cs="Calibri"/>
          <w:sz w:val="22"/>
          <w:szCs w:val="22"/>
        </w:rPr>
        <w:t>Paslaugų rezultatą</w:t>
      </w:r>
      <w:r w:rsidRPr="00FE60C0">
        <w:rPr>
          <w:rFonts w:ascii="Calibri" w:eastAsia="Arial" w:hAnsi="Calibri" w:cs="Calibri"/>
          <w:sz w:val="22"/>
          <w:szCs w:val="22"/>
          <w:shd w:val="clear" w:color="auto" w:fill="FFFFFF"/>
        </w:rPr>
        <w:t>.</w:t>
      </w:r>
    </w:p>
    <w:p w14:paraId="77C08E6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eastAsia="Arial" w:hAnsi="Calibri" w:cs="Calibri"/>
          <w:sz w:val="22"/>
          <w:szCs w:val="22"/>
        </w:rPr>
        <w:t>16.4. T</w:t>
      </w:r>
      <w:r w:rsidRPr="00FE60C0">
        <w:rPr>
          <w:rFonts w:ascii="Calibri" w:hAnsi="Calibri" w:cs="Calibr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12520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p>
    <w:p w14:paraId="78616D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lastRenderedPageBreak/>
        <w:t>17.</w:t>
      </w:r>
      <w:r w:rsidRPr="00FE60C0">
        <w:rPr>
          <w:rFonts w:ascii="Calibri" w:eastAsia="Arial" w:hAnsi="Calibri" w:cs="Calibri"/>
          <w:b/>
          <w:bCs/>
          <w:caps/>
          <w:sz w:val="22"/>
          <w:szCs w:val="22"/>
        </w:rPr>
        <w:tab/>
      </w:r>
      <w:r w:rsidRPr="00FE60C0">
        <w:rPr>
          <w:rFonts w:ascii="Calibri" w:eastAsia="Arial" w:hAnsi="Calibri" w:cs="Calibri"/>
          <w:b/>
          <w:caps/>
          <w:sz w:val="22"/>
          <w:szCs w:val="22"/>
        </w:rPr>
        <w:t>Bendrieji atsakomybės klausimai</w:t>
      </w:r>
    </w:p>
    <w:p w14:paraId="4CC4A6B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p>
    <w:p w14:paraId="2F3DDDB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17.1. Netesybų sumokėjimas už vėlavimą ar pareigų pagal Sutartį pažeidimą neatleidžia Šalies nuo Sutartyje numatytų jos pareigų vykdymo.</w:t>
      </w:r>
    </w:p>
    <w:p w14:paraId="736F26F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E60C0">
        <w:rPr>
          <w:rFonts w:ascii="Calibri" w:hAnsi="Calibri" w:cs="Calibr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A35E2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36C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17.4. Šioje Sutartyje numatytos teisių gynybos priemonės neapriboja Šalių teisės pasinaudoti kitomis teisėtomis teisių gynybos priemonėmis.</w:t>
      </w:r>
    </w:p>
    <w:p w14:paraId="45AB8D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64CF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7A1B7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E7BE777" w14:textId="77777777" w:rsidR="00FE60C0" w:rsidRPr="00FE60C0" w:rsidRDefault="00FE60C0" w:rsidP="00FE60C0">
      <w:pPr>
        <w:widowControl w:val="0"/>
        <w:tabs>
          <w:tab w:val="left" w:pos="567"/>
          <w:tab w:val="left" w:pos="851"/>
          <w:tab w:val="left" w:pos="992"/>
          <w:tab w:val="left" w:pos="1134"/>
        </w:tabs>
        <w:spacing w:line="276" w:lineRule="auto"/>
        <w:ind w:firstLine="53"/>
        <w:jc w:val="both"/>
        <w:rPr>
          <w:rFonts w:ascii="Calibri" w:eastAsia="Arial" w:hAnsi="Calibri" w:cs="Calibri"/>
          <w:sz w:val="22"/>
          <w:szCs w:val="22"/>
        </w:rPr>
      </w:pPr>
    </w:p>
    <w:p w14:paraId="626B8E3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18.</w:t>
      </w:r>
      <w:r w:rsidRPr="00FE60C0">
        <w:rPr>
          <w:rFonts w:ascii="Calibri" w:eastAsia="Arial" w:hAnsi="Calibri" w:cs="Calibri"/>
          <w:b/>
          <w:bCs/>
          <w:caps/>
          <w:sz w:val="22"/>
          <w:szCs w:val="22"/>
        </w:rPr>
        <w:tab/>
      </w:r>
      <w:r w:rsidRPr="00FE60C0">
        <w:rPr>
          <w:rFonts w:ascii="Calibri" w:eastAsia="Arial" w:hAnsi="Calibri" w:cs="Calibri"/>
          <w:b/>
          <w:caps/>
          <w:sz w:val="22"/>
          <w:szCs w:val="22"/>
        </w:rPr>
        <w:t>Nenugalima jėga (FORCE MAJEURE)</w:t>
      </w:r>
    </w:p>
    <w:p w14:paraId="533C4AA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B08744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18.1.</w:t>
      </w:r>
      <w:r w:rsidRPr="00FE60C0">
        <w:rPr>
          <w:rFonts w:ascii="Calibri" w:eastAsia="Arial" w:hAnsi="Calibri" w:cs="Calibri"/>
          <w:b/>
          <w:bCs/>
          <w:sz w:val="22"/>
          <w:szCs w:val="22"/>
        </w:rPr>
        <w:tab/>
      </w:r>
      <w:r w:rsidRPr="00FE60C0">
        <w:rPr>
          <w:rFonts w:ascii="Calibri" w:eastAsia="Arial" w:hAnsi="Calibri" w:cs="Calibri"/>
          <w:sz w:val="22"/>
          <w:szCs w:val="22"/>
        </w:rPr>
        <w:t>Atsakomybė pagal Sutartį netaikoma, taip pat Šalys gali būti visiškai ar iš dalies atleistos nuo civilinės atsakomybės šiais pagrindais:</w:t>
      </w:r>
    </w:p>
    <w:p w14:paraId="1E61CDE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18.1.1.</w:t>
      </w:r>
      <w:r w:rsidRPr="00FE60C0">
        <w:rPr>
          <w:rFonts w:ascii="Calibri" w:eastAsia="Cambria" w:hAnsi="Calibri" w:cs="Calibr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925691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hAnsi="Calibri" w:cs="Calibr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3D847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18.2.</w:t>
      </w:r>
      <w:r w:rsidRPr="00FE60C0">
        <w:rPr>
          <w:rFonts w:ascii="Calibri" w:hAnsi="Calibri" w:cs="Calibri"/>
          <w:sz w:val="22"/>
          <w:szCs w:val="22"/>
        </w:rPr>
        <w:tab/>
      </w:r>
      <w:r w:rsidRPr="00FE60C0">
        <w:rPr>
          <w:rFonts w:ascii="Calibri" w:eastAsia="Arial" w:hAnsi="Calibri" w:cs="Calibri"/>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FE60C0">
        <w:rPr>
          <w:rFonts w:ascii="Calibri" w:eastAsia="Arial" w:hAnsi="Calibri" w:cs="Calibri"/>
          <w:sz w:val="22"/>
          <w:szCs w:val="22"/>
        </w:rPr>
        <w:lastRenderedPageBreak/>
        <w:t>neigiamas pasekmes, taip pat pranešti galimą įsipareigojimų įvykdymo terminą. Šalis taip pat turi pateikti kitai Šaliai atitinkamą pranešimą, kai išnyksta įsipareigojimų nevykdymo pagrindas.</w:t>
      </w:r>
    </w:p>
    <w:p w14:paraId="220F1B9A"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18.3.</w:t>
      </w:r>
      <w:r w:rsidRPr="00FE60C0">
        <w:rPr>
          <w:rFonts w:ascii="Calibri" w:eastAsia="Arial" w:hAnsi="Calibri" w:cs="Calibri"/>
          <w:b/>
          <w:bCs/>
          <w:sz w:val="22"/>
          <w:szCs w:val="22"/>
        </w:rPr>
        <w:tab/>
      </w:r>
      <w:r w:rsidRPr="00FE60C0">
        <w:rPr>
          <w:rFonts w:ascii="Calibri" w:eastAsia="Arial" w:hAnsi="Calibri" w:cs="Calibr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A2A5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18.4.</w:t>
      </w:r>
      <w:r w:rsidRPr="00FE60C0">
        <w:rPr>
          <w:rFonts w:ascii="Calibri" w:hAnsi="Calibri" w:cs="Calibri"/>
          <w:sz w:val="22"/>
          <w:szCs w:val="22"/>
        </w:rPr>
        <w:tab/>
      </w:r>
      <w:r w:rsidRPr="00FE60C0">
        <w:rPr>
          <w:rFonts w:ascii="Calibri" w:eastAsia="Arial" w:hAnsi="Calibri" w:cs="Calibri"/>
          <w:sz w:val="22"/>
          <w:szCs w:val="22"/>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A205B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2CC10C5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19.</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nuostatų negaliojimas</w:t>
      </w:r>
    </w:p>
    <w:p w14:paraId="0503A341"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779A9DD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19.1.</w:t>
      </w:r>
      <w:r w:rsidRPr="00FE60C0">
        <w:rPr>
          <w:rFonts w:ascii="Calibri" w:eastAsia="Arial" w:hAnsi="Calibri" w:cs="Calibr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galima daryti prielaidą, kad Sutartis būtų buvusi teisėtai sudaryta ir neįtraukus nuostatos, kuri yra negaliojanti.</w:t>
      </w:r>
    </w:p>
    <w:p w14:paraId="01A57DC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19.2.</w:t>
      </w:r>
      <w:r w:rsidRPr="00FE60C0">
        <w:rPr>
          <w:rFonts w:ascii="Calibri" w:eastAsia="Arial" w:hAnsi="Calibri" w:cs="Calibr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D5D6F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AA5702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pakeitimai</w:t>
      </w:r>
    </w:p>
    <w:p w14:paraId="17CBFE48"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07E6C489" w14:textId="77777777" w:rsidR="00FE60C0" w:rsidRPr="00FE60C0" w:rsidRDefault="00FE60C0" w:rsidP="00FE60C0">
      <w:pPr>
        <w:tabs>
          <w:tab w:val="left" w:pos="284"/>
          <w:tab w:val="left" w:pos="567"/>
        </w:tabs>
        <w:spacing w:line="276" w:lineRule="auto"/>
        <w:jc w:val="both"/>
        <w:rPr>
          <w:rFonts w:ascii="Calibri" w:hAnsi="Calibri" w:cs="Calibri"/>
          <w:sz w:val="22"/>
          <w:szCs w:val="22"/>
        </w:rPr>
      </w:pPr>
      <w:r w:rsidRPr="00FE60C0">
        <w:rPr>
          <w:rFonts w:ascii="Calibri" w:hAnsi="Calibri" w:cs="Calibri"/>
          <w:sz w:val="22"/>
          <w:szCs w:val="22"/>
        </w:rPr>
        <w:t>20.1. Sutarties sąlygos Sutarties galiojimo laikotarpiu negali būti keičiamos, išskyrus tokias Sutarties sąlygas, kurių keitimas numatytas Sutartyje ir (ar) galimas vadovaujantis VPĮ nuostatomis.</w:t>
      </w:r>
    </w:p>
    <w:p w14:paraId="3B0E6DF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20.2. Sutarties pakeitimai įforminami Šalims sudarant Susitarimą.</w:t>
      </w:r>
    </w:p>
    <w:p w14:paraId="339DB7C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nuostatomis.</w:t>
      </w:r>
    </w:p>
    <w:p w14:paraId="449F603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20.4. Susitarimas įsigalioja nuo jo sudarymo, jei Susitarime nenurodyta kitaip. Susitarimą Pirkėjas privalo paviešinti VPĮ 33 ir 86 straipsniuose nustatyta tvarka.</w:t>
      </w:r>
    </w:p>
    <w:p w14:paraId="313A4C6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912CD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7072C4E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21.</w:t>
      </w:r>
      <w:r w:rsidRPr="00FE60C0">
        <w:rPr>
          <w:rFonts w:ascii="Calibri" w:hAnsi="Calibri" w:cs="Calibri"/>
          <w:sz w:val="22"/>
          <w:szCs w:val="22"/>
        </w:rPr>
        <w:tab/>
      </w:r>
      <w:r w:rsidRPr="00FE60C0">
        <w:rPr>
          <w:rFonts w:ascii="Calibri" w:eastAsia="Arial" w:hAnsi="Calibri" w:cs="Calibri"/>
          <w:b/>
          <w:bCs/>
          <w:caps/>
          <w:sz w:val="22"/>
          <w:szCs w:val="22"/>
        </w:rPr>
        <w:t>Sutarties sUSTABDYMAS</w:t>
      </w:r>
    </w:p>
    <w:p w14:paraId="7DF952C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0E942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FE60C0">
        <w:rPr>
          <w:rFonts w:ascii="Calibri" w:hAnsi="Calibri" w:cs="Calibri"/>
          <w:sz w:val="22"/>
          <w:szCs w:val="22"/>
        </w:rPr>
        <w:lastRenderedPageBreak/>
        <w:t xml:space="preserve">aplinkybėms, Sutarties Šalys turi teisę inicijuoti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sustabdymą iki atitinkamų aplinkybių pasibaigimo.</w:t>
      </w:r>
    </w:p>
    <w:p w14:paraId="6FB7A08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21.2. </w:t>
      </w:r>
      <w:r w:rsidRPr="00FE60C0">
        <w:rPr>
          <w:rFonts w:ascii="Calibri" w:eastAsia="Arial" w:hAnsi="Calibri" w:cs="Calibri"/>
          <w:sz w:val="22"/>
          <w:szCs w:val="22"/>
        </w:rPr>
        <w:t>Paslaugų</w:t>
      </w:r>
      <w:r w:rsidRPr="00FE60C0">
        <w:rPr>
          <w:rFonts w:ascii="Calibri" w:hAnsi="Calibri" w:cs="Calibri"/>
          <w:sz w:val="22"/>
          <w:szCs w:val="22"/>
        </w:rPr>
        <w:t xml:space="preserve"> (jų dalies) teikimas gali būti stabdomas esant bent vienai iš šių aplinkybių:</w:t>
      </w:r>
    </w:p>
    <w:p w14:paraId="72975A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36D399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21.2.2. Tiekėjas Sutartyje nurodyta tvarka negali teikti Paslaugų (pavyzdžiui, Pirkėjas dėl objektyvių priežasčių negali sudaryti techninių galimybių Paslaugų teikimui), o Tiekėjas dėl to negali vykdyti Sutarties;</w:t>
      </w:r>
    </w:p>
    <w:p w14:paraId="00480E1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21.2.3. dėl nenumatytų prekių, paslaugų ir (ar) darbų, susijusių su perkamu objektu, kurių poreikis paaiškėjo tik vykdant Sutartį, įsigijimo;</w:t>
      </w:r>
    </w:p>
    <w:p w14:paraId="6751117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21.2.4. ne dėl Pirkėjo kaltės vėluoja kitos Pirkėjo pirkimo sutarties, turinčios tiesioginės įtakos šiai Sutarčiai, vykdymas;</w:t>
      </w:r>
    </w:p>
    <w:p w14:paraId="2C1915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21.2.5. esant įrodymais pagrįstoms kliūtims ar trukdymams, sukeltiems Tiekėjui kitų trečiųjų asmenų ne dėl Tiekėjo ne laiku ar netinkamai pagal Sutarties sąlygas ir tvarką įvykdytų sutartinių įsipareigojimų;</w:t>
      </w:r>
    </w:p>
    <w:p w14:paraId="594C22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21.2.6. pasikeitus galiojančiam teisės aktui ar įsigaliojus naujam teisės aktui, kuris turi įtakos šios Sutarties vykdymui;</w:t>
      </w:r>
    </w:p>
    <w:p w14:paraId="58CBB35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21.2.7. sutartinių įsipareigojimų stabdymo būtinybė atsirado dėl sustabdyto, perskirstyto, negauto ir panašiai Pirkėjo Paslaugų pirkimui skirto finansavimo arba finansavimo trūkumo;</w:t>
      </w:r>
    </w:p>
    <w:p w14:paraId="19ACF2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21.2.8. dėl teisminių (arbitražinių) ginčų su Pirkėju ar trečiaisiais asmenimis, kurių dalykas yra tiesiogiai susijęs su Sutarties vykdymu.</w:t>
      </w:r>
    </w:p>
    <w:p w14:paraId="1AD141F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21.3.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8DD5FA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21.4.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FAA59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 Sutartinių įsipareigojimų vykdymas gali būti stabdomas tik Sutarties galiojimo laikotarpiu tokia tvarka:</w:t>
      </w:r>
    </w:p>
    <w:p w14:paraId="15330F4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2DD6C4F"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390ECE9"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9DD9B28"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9638A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21.7. Sutartinių įsipareigojimų vykdymas sustabdomas ne ilgesniam kaip konkrečios, pagrįstos aplinkybės egzistavimo laikotarpiui.</w:t>
      </w:r>
    </w:p>
    <w:p w14:paraId="7F093B4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03526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207974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21.10. Atnaujinus Sutarties vykdymą, neįvykdytų prievolių (jų dalies) įvykdymo terminai ir Sutarties galiojimas nukeliami tokiam terminui, kiek buvo likę laiko jų įvykdymui (Sutarties galiojimui) jų sustabdymo metu.</w:t>
      </w:r>
    </w:p>
    <w:p w14:paraId="6844027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4208B58"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3F8E743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22.</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nutraukimas</w:t>
      </w:r>
    </w:p>
    <w:p w14:paraId="570CC26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F8C0A79"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Sutartis gali būti nutraukiama VPĮ 90 straipsnyje ir Sutartyje numatytais atvejais, įskaitant galimybę nutraukti Sutartį Šalių susitarimu.</w:t>
      </w:r>
    </w:p>
    <w:p w14:paraId="5A7A77E2"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p>
    <w:p w14:paraId="2755EE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22.1.</w:t>
      </w:r>
      <w:r w:rsidRPr="00FE60C0">
        <w:rPr>
          <w:rFonts w:ascii="Calibri" w:eastAsia="Arial" w:hAnsi="Calibri" w:cs="Calibri"/>
          <w:b/>
          <w:bCs/>
          <w:sz w:val="22"/>
          <w:szCs w:val="22"/>
        </w:rPr>
        <w:tab/>
      </w:r>
      <w:r w:rsidRPr="00FE60C0">
        <w:rPr>
          <w:rFonts w:ascii="Calibri" w:eastAsia="Arial" w:hAnsi="Calibri" w:cs="Calibri"/>
          <w:b/>
          <w:sz w:val="22"/>
          <w:szCs w:val="22"/>
        </w:rPr>
        <w:t>Pretenzijos dėl Sutarties pažeidimų</w:t>
      </w:r>
    </w:p>
    <w:p w14:paraId="26A0C15F"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02729F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82858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E60C0">
        <w:rPr>
          <w:rFonts w:ascii="Calibri" w:hAnsi="Calibri" w:cs="Calibri"/>
          <w:bCs/>
          <w:sz w:val="22"/>
          <w:szCs w:val="22"/>
        </w:rPr>
        <w:t xml:space="preserve"> </w:t>
      </w:r>
      <w:r w:rsidRPr="00FE60C0">
        <w:rPr>
          <w:rFonts w:ascii="Calibri" w:hAnsi="Calibri" w:cs="Calibri"/>
          <w:sz w:val="22"/>
          <w:szCs w:val="22"/>
        </w:rPr>
        <w:t>Tiekėjo teisė siūlyti kitą terminą nelaikoma Pirkėjo pareiga tą terminą priimti. Pretenziją gavusios Šalies pasiūlytasis terminas pakeičia terminą, nurodytą pretenzijoje, tik jeigu kita Šalis jį patvirtina.</w:t>
      </w:r>
    </w:p>
    <w:p w14:paraId="1F499C35"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5FA7165"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22.2.</w:t>
      </w:r>
      <w:r w:rsidRPr="00FE60C0">
        <w:rPr>
          <w:rFonts w:ascii="Calibri" w:eastAsia="Arial" w:hAnsi="Calibri" w:cs="Calibri"/>
          <w:b/>
          <w:bCs/>
          <w:sz w:val="22"/>
          <w:szCs w:val="22"/>
        </w:rPr>
        <w:tab/>
      </w:r>
      <w:r w:rsidRPr="00FE60C0">
        <w:rPr>
          <w:rFonts w:ascii="Calibri" w:eastAsia="Arial" w:hAnsi="Calibri" w:cs="Calibri"/>
          <w:b/>
          <w:sz w:val="22"/>
          <w:szCs w:val="22"/>
        </w:rPr>
        <w:t>Sutarties nutraukimas Pirkėjo iniciatyva</w:t>
      </w:r>
    </w:p>
    <w:p w14:paraId="53DD2F3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69570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F3C7FA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 Pirkėjas turi teisę vienašališkai nutraukti Sutartį ar jos dalį raštu įspėjęs Tiekėją prieš ne trumpesnį nei 10 (dešimties) dienų terminą, jeigu:</w:t>
      </w:r>
    </w:p>
    <w:p w14:paraId="5EFA413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22.2.2.1. Tiekėjui yra iškelta bankroto byla, pradėtas bankroto procesas ne teismo tvarka, jis tampa nemokus arba yra nemokumo tikimybė, sustabdo ūkinę veiklą ar susidaro</w:t>
      </w:r>
      <w:r w:rsidRPr="00FE60C0">
        <w:rPr>
          <w:rFonts w:ascii="Calibri" w:hAnsi="Calibri" w:cs="Calibri"/>
          <w:bCs/>
          <w:sz w:val="22"/>
          <w:szCs w:val="22"/>
        </w:rPr>
        <w:t xml:space="preserve"> </w:t>
      </w:r>
      <w:r w:rsidRPr="00FE60C0">
        <w:rPr>
          <w:rFonts w:ascii="Calibri" w:hAnsi="Calibri" w:cs="Calibri"/>
          <w:sz w:val="22"/>
          <w:szCs w:val="22"/>
        </w:rPr>
        <w:t>įstatymuose ir kituose teisės aktuose nustatyta tvarka analogiška situacija</w:t>
      </w:r>
      <w:r w:rsidRPr="00FE60C0">
        <w:rPr>
          <w:rFonts w:ascii="Calibri" w:hAnsi="Calibri" w:cs="Calibri"/>
          <w:sz w:val="22"/>
          <w:szCs w:val="22"/>
          <w:shd w:val="clear" w:color="auto" w:fill="FFFFFF"/>
        </w:rPr>
        <w:t>;</w:t>
      </w:r>
    </w:p>
    <w:p w14:paraId="41A5F956"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22.2.2.2. Tiekėjo padėtis pasikeičia ir jis atitinka pirkimo dokumentuose nustatytą pašalinimo pagrindą;</w:t>
      </w:r>
    </w:p>
    <w:p w14:paraId="175B1DD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22.2.2.3. pasikeičia teisės aktai, susiję su Sutarties objektu, Sutarties vykdymu, ar su Pirkėjo vykdoma veikla, kuriai buvo sudaryta Sutartis, ir dėl tokių pakeitimų Pirkėjas nusprendžia nutraukti Sutartį;</w:t>
      </w:r>
    </w:p>
    <w:p w14:paraId="1D9504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22.2.2.4. Pirkėjas nusprendžia nebevykdyti veiklos, kurios vykdymui Sutartimi įsigyjamos Paslaugos ir Sutarties poreikis išnyksta;</w:t>
      </w:r>
    </w:p>
    <w:p w14:paraId="78CFB1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22.2.2.5. Pirkėjo valdymo organas priima sprendimą, dėl kurio Sutarties poreikis išnyksta;</w:t>
      </w:r>
    </w:p>
    <w:p w14:paraId="52E8074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22.2.2.6. pasikeičia (pablogėja) Pirkėjo finansinė padėtis ar Pirkėjas negauna arba netenka finansavimo ir dėl šios priežasties nusprendžia nutraukti Sutartį;</w:t>
      </w:r>
    </w:p>
    <w:p w14:paraId="2A6B7F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22.2.2.7. keičiasi Pirkėjo organizacinė struktūra – juridinis statusas, pobūdis ar valdymo struktūra ir tai gali turėti įtakos tinkamam Sutarties įvykdymui arba Sutarties poreikiui;</w:t>
      </w:r>
    </w:p>
    <w:p w14:paraId="7901ED7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22.2.2.8. nebelieka perkamų </w:t>
      </w:r>
      <w:r w:rsidRPr="00FE60C0">
        <w:rPr>
          <w:rFonts w:ascii="Calibri" w:eastAsia="Arial" w:hAnsi="Calibri" w:cs="Calibri"/>
          <w:sz w:val="22"/>
          <w:szCs w:val="22"/>
        </w:rPr>
        <w:t>Paslaugų</w:t>
      </w:r>
      <w:r w:rsidRPr="00FE60C0">
        <w:rPr>
          <w:rFonts w:ascii="Calibri" w:hAnsi="Calibri" w:cs="Calibri"/>
          <w:sz w:val="22"/>
          <w:szCs w:val="22"/>
        </w:rPr>
        <w:t xml:space="preserve"> poreikio;</w:t>
      </w:r>
    </w:p>
    <w:p w14:paraId="59FF26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22.2.2.9. Pirkėjas iš pirkimų priežiūrą atliekančių institucijų gauna nurodymą ar rekomendaciją nutraukti Sutartį;</w:t>
      </w:r>
    </w:p>
    <w:p w14:paraId="2C7003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22.2.2.10. Tiekėjas vėluoja pateikti Sutarties įvykdymo užtikrinimo pratęsimą ilgiau kaip 10 (dešimt) darbo dienų nuo paskutinio Sutarties įvykdymo užtikrinimo galiojimo termino pabaigos arba atsisako jį pateikti;</w:t>
      </w:r>
    </w:p>
    <w:p w14:paraId="603E2CD3" w14:textId="77777777" w:rsidR="00FE60C0" w:rsidRPr="00FE60C0" w:rsidRDefault="00FE60C0" w:rsidP="00FE60C0">
      <w:pPr>
        <w:tabs>
          <w:tab w:val="left" w:pos="567"/>
        </w:tabs>
        <w:spacing w:line="276" w:lineRule="auto"/>
        <w:jc w:val="both"/>
        <w:textAlignment w:val="baseline"/>
        <w:rPr>
          <w:rFonts w:ascii="Calibri" w:eastAsia="Arial" w:hAnsi="Calibri" w:cs="Calibri"/>
          <w:sz w:val="22"/>
          <w:szCs w:val="22"/>
        </w:rPr>
      </w:pPr>
      <w:r w:rsidRPr="00FE60C0">
        <w:rPr>
          <w:rFonts w:ascii="Calibri" w:hAnsi="Calibri" w:cs="Calibri"/>
          <w:sz w:val="22"/>
          <w:szCs w:val="22"/>
        </w:rPr>
        <w:t>22.2.2.11.</w:t>
      </w:r>
      <w:r w:rsidRPr="00FE60C0">
        <w:rPr>
          <w:rFonts w:ascii="Calibri" w:eastAsia="Arial" w:hAnsi="Calibri" w:cs="Calibri"/>
          <w:sz w:val="22"/>
          <w:szCs w:val="22"/>
        </w:rPr>
        <w:t xml:space="preserve"> Tiekėjas atsisako pašalinti arba nepašalina Paslaugų trūkumų per Pirkėjo nustatytus protingus terminus;</w:t>
      </w:r>
    </w:p>
    <w:p w14:paraId="4C4A88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22.2.2.12. Tiekėjas pažeidžia Sutartį arba įstatymus bei kitus teisės aktus ir per Pirkėjo rašytinėje pretenzijoje nurodytą terminą neištaiso pažeidimo;</w:t>
      </w:r>
    </w:p>
    <w:p w14:paraId="625AB54D" w14:textId="77777777" w:rsidR="00FE60C0" w:rsidRPr="00FE60C0" w:rsidRDefault="00FE60C0" w:rsidP="00FE60C0">
      <w:pPr>
        <w:tabs>
          <w:tab w:val="left" w:pos="567"/>
        </w:tabs>
        <w:spacing w:line="276" w:lineRule="auto"/>
        <w:jc w:val="both"/>
        <w:textAlignment w:val="baseline"/>
        <w:rPr>
          <w:rFonts w:ascii="Calibri" w:hAnsi="Calibri" w:cs="Calibri"/>
          <w:iCs/>
          <w:sz w:val="22"/>
          <w:szCs w:val="22"/>
        </w:rPr>
      </w:pPr>
      <w:r w:rsidRPr="00FE60C0">
        <w:rPr>
          <w:rFonts w:ascii="Calibri" w:hAnsi="Calibri" w:cs="Calibri"/>
          <w:sz w:val="22"/>
          <w:szCs w:val="22"/>
        </w:rPr>
        <w:t xml:space="preserve">22.2.2.13. </w:t>
      </w:r>
      <w:r w:rsidRPr="00FE60C0">
        <w:rPr>
          <w:rFonts w:ascii="Calibri" w:hAnsi="Calibri" w:cs="Calibr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EA3CF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22.2.2.14. paaiškėja VPĮ 37 straipsnio 8 dalyje ir (ar) 47 straipsnio 8 dalyje nurodytos aplinkybės.</w:t>
      </w:r>
    </w:p>
    <w:p w14:paraId="5130A7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29A34F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EF54F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89AF15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22.2.6. Pirkėjas turi teisę vienašališkai nutraukti Sutartį ir kitais Specialiosiose sąlygose (jei taikoma) ir įstatymuose bei kituose teisės aktuose įtvirtintais atvejais.</w:t>
      </w:r>
    </w:p>
    <w:p w14:paraId="6B28F17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22.2.7. Sutartis laikoma nutraukta kitą dieną po to, kai pasibaigia įspėjimo apie Sutarties nutraukimą terminas.</w:t>
      </w:r>
    </w:p>
    <w:p w14:paraId="1CC35DD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DF38FDF"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53E3092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 w:val="22"/>
          <w:szCs w:val="22"/>
        </w:rPr>
      </w:pPr>
      <w:r w:rsidRPr="00FE60C0">
        <w:rPr>
          <w:rFonts w:ascii="Calibri" w:eastAsia="Arial" w:hAnsi="Calibri" w:cs="Calibri"/>
          <w:b/>
          <w:bCs/>
          <w:sz w:val="22"/>
          <w:szCs w:val="22"/>
        </w:rPr>
        <w:t>22.3.</w:t>
      </w:r>
      <w:r w:rsidRPr="00FE60C0">
        <w:rPr>
          <w:rFonts w:ascii="Calibri" w:eastAsia="Arial" w:hAnsi="Calibri" w:cs="Calibri"/>
          <w:b/>
          <w:bCs/>
          <w:sz w:val="22"/>
          <w:szCs w:val="22"/>
        </w:rPr>
        <w:tab/>
        <w:t>Sutarties nutraukimas Tiekėjo iniciatyva</w:t>
      </w:r>
    </w:p>
    <w:p w14:paraId="47E3A87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C1A72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7367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 Tiekėjas turi teisę vienašališkai nutraukti Sutartį, įspėjęs Pirkėją raštu prieš ne trumpesnį nei 10 (dešimties) dienų terminą, jeigu:</w:t>
      </w:r>
    </w:p>
    <w:p w14:paraId="3F217EC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09EF1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22.3.2.2. Pirkėjas pažeidžia Sutartį arba įstatymus bei kitus teisės aktus ir per Tiekėjo rašytinėje pretenzijoje nurodytą terminą neištaiso pažeidimo, išskyrus Bendrųjų sąlygų 22.3.1 punkte nustatytą atvejį.</w:t>
      </w:r>
    </w:p>
    <w:p w14:paraId="2F26FC4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5AA35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22.3.4. Tiekėjas turi teisę vienašališkai nutraukti Sutartį ir kitais įstatymuose bei kituose teisės aktuose įtvirtintais atvejais.</w:t>
      </w:r>
    </w:p>
    <w:p w14:paraId="6DC7AF7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0A3E63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22.3.6. Sutartis laikoma nutraukta kitą dieną po to, kai pasibaigia įspėjimo apie Sutarties nutraukimą terminas.</w:t>
      </w:r>
    </w:p>
    <w:p w14:paraId="4AC4830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FE2BD30"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880D5F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22.4.</w:t>
      </w:r>
      <w:r w:rsidRPr="00FE60C0">
        <w:rPr>
          <w:rFonts w:ascii="Calibri" w:eastAsia="Arial" w:hAnsi="Calibri" w:cs="Calibri"/>
          <w:b/>
          <w:bCs/>
          <w:sz w:val="22"/>
          <w:szCs w:val="22"/>
        </w:rPr>
        <w:tab/>
      </w:r>
      <w:r w:rsidRPr="00FE60C0">
        <w:rPr>
          <w:rFonts w:ascii="Calibri" w:eastAsia="Arial" w:hAnsi="Calibri" w:cs="Calibri"/>
          <w:b/>
          <w:sz w:val="22"/>
          <w:szCs w:val="22"/>
        </w:rPr>
        <w:t>Šalių teisės ir pareigos Sutarties nutraukimo atveju</w:t>
      </w:r>
    </w:p>
    <w:p w14:paraId="319E5F5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3BC86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22.4.1. Sutarties nutraukimas neturi įtakos ginčų nagrinėjimo tvarką nustatančių Sutarties sąlygų ir kitų Sutarties sąlygų, kurios pagal savo esmę lieka galioti ir po Sutarties nutraukimo, galiojimui.</w:t>
      </w:r>
    </w:p>
    <w:p w14:paraId="12789E2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 Nutraukus Sutartį, Šalys privalo:</w:t>
      </w:r>
    </w:p>
    <w:p w14:paraId="3856F1E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22.4.2.1. įsitikinti, jog iki Sutarties nutraukimo dienos suteiktos </w:t>
      </w:r>
      <w:r w:rsidRPr="00FE60C0">
        <w:rPr>
          <w:rFonts w:ascii="Calibri" w:eastAsia="Arial" w:hAnsi="Calibri" w:cs="Calibri"/>
          <w:sz w:val="22"/>
          <w:szCs w:val="22"/>
        </w:rPr>
        <w:t>Paslaugos</w:t>
      </w:r>
      <w:r w:rsidRPr="00FE60C0">
        <w:rPr>
          <w:rFonts w:ascii="Calibri" w:hAnsi="Calibri" w:cs="Calibri"/>
          <w:sz w:val="22"/>
          <w:szCs w:val="22"/>
        </w:rPr>
        <w:t xml:space="preserve"> ir kiti atlikti veiksmai atitinka Sutarties reikalavimus ir Šalys dėl to viena kitai nebereikš pretenzijų;</w:t>
      </w:r>
    </w:p>
    <w:p w14:paraId="7A8B720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22.4.2.2. atsiskaityti už iki Sutarties nutraukimo suteiktas </w:t>
      </w:r>
      <w:r w:rsidRPr="00FE60C0">
        <w:rPr>
          <w:rFonts w:ascii="Calibri" w:eastAsia="Arial" w:hAnsi="Calibri" w:cs="Calibri"/>
          <w:sz w:val="22"/>
          <w:szCs w:val="22"/>
        </w:rPr>
        <w:t>Paslaugas</w:t>
      </w:r>
      <w:r w:rsidRPr="00FE60C0">
        <w:rPr>
          <w:rFonts w:ascii="Calibri" w:hAnsi="Calibri" w:cs="Calibri"/>
          <w:sz w:val="22"/>
          <w:szCs w:val="22"/>
        </w:rPr>
        <w:t>, atitinkančias Sutarties reikalavimus;</w:t>
      </w:r>
    </w:p>
    <w:p w14:paraId="52A15B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134397C9"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2322AB0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23.</w:t>
      </w:r>
      <w:r w:rsidRPr="00FE60C0">
        <w:rPr>
          <w:rFonts w:ascii="Calibri" w:hAnsi="Calibri" w:cs="Calibri"/>
          <w:sz w:val="22"/>
          <w:szCs w:val="22"/>
        </w:rPr>
        <w:tab/>
      </w:r>
      <w:r w:rsidRPr="00FE60C0">
        <w:rPr>
          <w:rFonts w:ascii="Calibri" w:eastAsia="Arial" w:hAnsi="Calibri" w:cs="Calibri"/>
          <w:b/>
          <w:bCs/>
          <w:caps/>
          <w:sz w:val="22"/>
          <w:szCs w:val="22"/>
        </w:rPr>
        <w:t>PREKIŲ MODELIO AR GAMINTOJO KEITIMAS</w:t>
      </w:r>
    </w:p>
    <w:p w14:paraId="0407D71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3BD2E233" w14:textId="77777777" w:rsidR="00FE60C0" w:rsidRPr="00FE60C0" w:rsidRDefault="00FE60C0" w:rsidP="00FE60C0">
      <w:pPr>
        <w:spacing w:line="276" w:lineRule="auto"/>
        <w:jc w:val="both"/>
        <w:rPr>
          <w:rFonts w:ascii="Calibri" w:hAnsi="Calibri" w:cs="Calibri"/>
          <w:sz w:val="22"/>
          <w:szCs w:val="22"/>
        </w:rPr>
      </w:pPr>
      <w:r w:rsidRPr="00FE60C0">
        <w:rPr>
          <w:rFonts w:ascii="Calibri" w:eastAsia="Arial" w:hAnsi="Calibri" w:cs="Calibri"/>
          <w:caps/>
          <w:sz w:val="22"/>
          <w:szCs w:val="22"/>
        </w:rPr>
        <w:t xml:space="preserve">23.1. </w:t>
      </w:r>
      <w:r w:rsidRPr="00FE60C0">
        <w:rPr>
          <w:rFonts w:ascii="Calibri" w:hAnsi="Calibri" w:cs="Calibri"/>
          <w:sz w:val="22"/>
          <w:szCs w:val="22"/>
        </w:rPr>
        <w:t>Tais atvejais, kai kartu su Paslaugomis yra perkamos prekės, Tiekėjas turi teisę keisti prekių modelį ir (ar) gamintoją, jei yra visos toliau nurodytos sąlygos:</w:t>
      </w:r>
    </w:p>
    <w:p w14:paraId="243C806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E60C0">
        <w:rPr>
          <w:rFonts w:ascii="Calibri" w:hAnsi="Calibri" w:cs="Calibri"/>
          <w:sz w:val="22"/>
          <w:szCs w:val="22"/>
          <w:vertAlign w:val="superscript"/>
        </w:rPr>
        <w:t xml:space="preserve">1 </w:t>
      </w:r>
      <w:r w:rsidRPr="00FE60C0">
        <w:rPr>
          <w:rFonts w:ascii="Calibri" w:hAnsi="Calibri" w:cs="Calibri"/>
          <w:sz w:val="22"/>
          <w:szCs w:val="22"/>
        </w:rPr>
        <w:t>dalies nuostatų;</w:t>
      </w:r>
    </w:p>
    <w:p w14:paraId="4016493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0337AB"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E60C0">
        <w:rPr>
          <w:rFonts w:ascii="Calibri" w:hAnsi="Calibri" w:cs="Calibri"/>
          <w:sz w:val="22"/>
          <w:szCs w:val="22"/>
          <w:shd w:val="clear" w:color="auto" w:fill="FFFFFF"/>
        </w:rPr>
        <w:t>ir lygiavertiškumo ar geresnės kokybės nei Sutartyje nurodytos prekės</w:t>
      </w:r>
      <w:r w:rsidRPr="00FE60C0">
        <w:rPr>
          <w:rFonts w:ascii="Calibri" w:hAnsi="Calibri" w:cs="Calibri"/>
          <w:sz w:val="22"/>
          <w:szCs w:val="22"/>
        </w:rPr>
        <w:t>;</w:t>
      </w:r>
    </w:p>
    <w:p w14:paraId="407B648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23.1.4. Šalys sudarė rašytinį Susitarimą prie Sutarties dėl prekių keitimo.</w:t>
      </w:r>
    </w:p>
    <w:p w14:paraId="58CD4F5C"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23.2. Šiame Bendrųjų sąlygų skyriuje nurodytu atveju prekės turi būti pristatytos už ne didesnę nei pasiūlyme nurodytą kainą.</w:t>
      </w:r>
    </w:p>
    <w:p w14:paraId="576A69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 w:val="22"/>
          <w:szCs w:val="22"/>
        </w:rPr>
      </w:pPr>
    </w:p>
    <w:p w14:paraId="2870180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24.</w:t>
      </w:r>
      <w:r w:rsidRPr="00FE60C0">
        <w:rPr>
          <w:rFonts w:ascii="Calibri" w:eastAsia="Arial" w:hAnsi="Calibri" w:cs="Calibri"/>
          <w:b/>
          <w:bCs/>
          <w:caps/>
          <w:sz w:val="22"/>
          <w:szCs w:val="22"/>
        </w:rPr>
        <w:tab/>
      </w:r>
      <w:r w:rsidRPr="00FE60C0">
        <w:rPr>
          <w:rFonts w:ascii="Calibri" w:eastAsia="Arial" w:hAnsi="Calibri" w:cs="Calibri"/>
          <w:b/>
          <w:caps/>
          <w:sz w:val="22"/>
          <w:szCs w:val="22"/>
        </w:rPr>
        <w:t>Bendravimo tvarka ir kalba</w:t>
      </w:r>
    </w:p>
    <w:p w14:paraId="6F5587B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3F44A83D"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24.1.</w:t>
      </w:r>
      <w:r w:rsidRPr="00FE60C0">
        <w:rPr>
          <w:rFonts w:ascii="Calibri" w:eastAsia="Arial" w:hAnsi="Calibri" w:cs="Calibri"/>
          <w:sz w:val="22"/>
          <w:szCs w:val="22"/>
        </w:rPr>
        <w:tab/>
        <w:t xml:space="preserve">Sutartis sudaroma lietuvių kalba. Jeigu Sutartis ar kuris nors ją sudarantis dokumentas sudaromas kita kalba arba išverčiamas į kitą kalbą, visais atvejais </w:t>
      </w:r>
      <w:r w:rsidRPr="00FE60C0">
        <w:rPr>
          <w:rFonts w:ascii="Calibri" w:eastAsia="Arial" w:hAnsi="Calibri" w:cs="Calibri"/>
          <w:sz w:val="22"/>
          <w:szCs w:val="22"/>
          <w:shd w:val="clear" w:color="auto" w:fill="FFFFFF"/>
        </w:rPr>
        <w:t>autentišku laikomas tik lietuvių kalba parengtas Sutarties tekstas (jei yra neatitikimų, pirmenybė teikiama lietuvių kalba parengtam tekstui).</w:t>
      </w:r>
    </w:p>
    <w:p w14:paraId="47F6F2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C2A14B"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24.3. Jeigu pranešimas yra įteikiamas asmeniškai arba siunčiamas paštu ar per kurjerį, jis turi būti įteikiamas pasirašytinai ir laikomas gautu gavimo patvirtinime nurodytą dieną.</w:t>
      </w:r>
    </w:p>
    <w:p w14:paraId="30B2B74D"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24.4. Jeigu pranešimas siunčiamas el. paštu, laikoma, kad Šalis jį gavo kitą darbo dieną.</w:t>
      </w:r>
    </w:p>
    <w:p w14:paraId="532EE4E1"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24.5. Jeigu pranešimas siunčiamas keliais skirtingais būdais, laikoma, kad gavėjas jį gavo tada, kai jis gavo pirmesnįjį pranešimą.</w:t>
      </w:r>
    </w:p>
    <w:p w14:paraId="490F78C2"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b/>
          <w:bCs/>
          <w:sz w:val="22"/>
          <w:szCs w:val="22"/>
        </w:rPr>
      </w:pPr>
    </w:p>
    <w:p w14:paraId="71988F5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lastRenderedPageBreak/>
        <w:t>25.</w:t>
      </w:r>
      <w:r w:rsidRPr="00FE60C0">
        <w:rPr>
          <w:rFonts w:ascii="Calibri" w:eastAsia="Arial" w:hAnsi="Calibri" w:cs="Calibri"/>
          <w:b/>
          <w:bCs/>
          <w:caps/>
          <w:sz w:val="22"/>
          <w:szCs w:val="22"/>
        </w:rPr>
        <w:tab/>
      </w:r>
      <w:r w:rsidRPr="00FE60C0">
        <w:rPr>
          <w:rFonts w:ascii="Calibri" w:eastAsia="Arial" w:hAnsi="Calibri" w:cs="Calibri"/>
          <w:b/>
          <w:caps/>
          <w:sz w:val="22"/>
          <w:szCs w:val="22"/>
        </w:rPr>
        <w:t>Pretenzijos ir ginčų sprendimas</w:t>
      </w:r>
    </w:p>
    <w:p w14:paraId="04BF761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40220B79"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51F06DB" w14:textId="77777777" w:rsidR="00FE60C0" w:rsidRPr="00FE60C0" w:rsidRDefault="00FE60C0" w:rsidP="00FE60C0">
      <w:pPr>
        <w:widowControl w:val="0"/>
        <w:tabs>
          <w:tab w:val="left" w:pos="142"/>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E60C0">
        <w:rPr>
          <w:rFonts w:ascii="Calibri" w:hAnsi="Calibri" w:cs="Calibri"/>
          <w:sz w:val="22"/>
          <w:szCs w:val="22"/>
        </w:rPr>
        <w:t xml:space="preserve"> </w:t>
      </w:r>
      <w:r w:rsidRPr="00FE60C0">
        <w:rPr>
          <w:rFonts w:ascii="Calibri" w:eastAsia="Cambria" w:hAnsi="Calibri" w:cs="Calibri"/>
          <w:sz w:val="22"/>
          <w:szCs w:val="22"/>
        </w:rPr>
        <w:t>Lietuvos Respublikos įstatymuose nustatyta tvarka.</w:t>
      </w:r>
    </w:p>
    <w:p w14:paraId="425700F6"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25.3. Kilę ginčai nesudaro pagrindo Šalims atsisakyti vykdyti savo prievoles pagal Sutartį.</w:t>
      </w:r>
    </w:p>
    <w:p w14:paraId="1ECCAB85"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p>
    <w:p w14:paraId="2CDCD21A"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sz w:val="22"/>
          <w:szCs w:val="22"/>
        </w:rPr>
      </w:pPr>
      <w:r w:rsidRPr="00FE60C0">
        <w:rPr>
          <w:rFonts w:ascii="Calibri" w:hAnsi="Calibri" w:cs="Calibri"/>
          <w:b/>
          <w:bCs/>
          <w:sz w:val="22"/>
          <w:szCs w:val="22"/>
        </w:rPr>
        <w:t>______________</w:t>
      </w:r>
    </w:p>
    <w:sectPr w:rsidR="00FE60C0" w:rsidRPr="00FE60C0">
      <w:headerReference w:type="first" r:id="rId11"/>
      <w:foot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85991" w14:textId="77777777" w:rsidR="007E5A49" w:rsidRDefault="007E5A49">
      <w:pPr>
        <w:rPr>
          <w:sz w:val="20"/>
        </w:rPr>
      </w:pPr>
      <w:r>
        <w:rPr>
          <w:sz w:val="20"/>
        </w:rPr>
        <w:separator/>
      </w:r>
    </w:p>
  </w:endnote>
  <w:endnote w:type="continuationSeparator" w:id="0">
    <w:p w14:paraId="5222CFD6" w14:textId="77777777" w:rsidR="007E5A49" w:rsidRDefault="007E5A49">
      <w:pPr>
        <w:rPr>
          <w:sz w:val="20"/>
        </w:rPr>
      </w:pPr>
      <w:r>
        <w:rPr>
          <w:sz w:val="20"/>
        </w:rPr>
        <w:continuationSeparator/>
      </w:r>
    </w:p>
  </w:endnote>
  <w:endnote w:type="continuationNotice" w:id="1">
    <w:p w14:paraId="4655CD9C" w14:textId="77777777" w:rsidR="007E5A49" w:rsidRDefault="007E5A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26FC8195" w14:textId="77777777" w:rsidTr="00F82622">
      <w:trPr>
        <w:trHeight w:val="300"/>
      </w:trPr>
      <w:tc>
        <w:tcPr>
          <w:tcW w:w="3320" w:type="dxa"/>
        </w:tcPr>
        <w:p w14:paraId="4895EA98" w14:textId="66D64311" w:rsidR="1A3D33EE" w:rsidRDefault="1A3D33EE" w:rsidP="00F82622">
          <w:pPr>
            <w:pStyle w:val="Header"/>
            <w:ind w:left="-115"/>
          </w:pPr>
        </w:p>
      </w:tc>
      <w:tc>
        <w:tcPr>
          <w:tcW w:w="3320" w:type="dxa"/>
        </w:tcPr>
        <w:p w14:paraId="7450B398" w14:textId="518EF5F7" w:rsidR="1A3D33EE" w:rsidRDefault="1A3D33EE" w:rsidP="00F82622">
          <w:pPr>
            <w:pStyle w:val="Header"/>
            <w:jc w:val="center"/>
          </w:pPr>
        </w:p>
      </w:tc>
      <w:tc>
        <w:tcPr>
          <w:tcW w:w="3320" w:type="dxa"/>
        </w:tcPr>
        <w:p w14:paraId="2E95BC4F" w14:textId="2A966FB9" w:rsidR="1A3D33EE" w:rsidRDefault="1A3D33EE" w:rsidP="00F82622">
          <w:pPr>
            <w:pStyle w:val="Header"/>
            <w:ind w:right="-115"/>
            <w:jc w:val="right"/>
          </w:pPr>
        </w:p>
      </w:tc>
    </w:tr>
  </w:tbl>
  <w:p w14:paraId="32829FB3" w14:textId="2FD24CBA" w:rsidR="1A3D33EE" w:rsidRDefault="1A3D33EE" w:rsidP="00F8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5FECB" w14:textId="77777777" w:rsidR="007E5A49" w:rsidRDefault="007E5A49">
      <w:pPr>
        <w:rPr>
          <w:sz w:val="20"/>
        </w:rPr>
      </w:pPr>
      <w:r>
        <w:rPr>
          <w:sz w:val="20"/>
        </w:rPr>
        <w:separator/>
      </w:r>
    </w:p>
  </w:footnote>
  <w:footnote w:type="continuationSeparator" w:id="0">
    <w:p w14:paraId="748AE515" w14:textId="77777777" w:rsidR="007E5A49" w:rsidRDefault="007E5A49">
      <w:pPr>
        <w:rPr>
          <w:sz w:val="20"/>
        </w:rPr>
      </w:pPr>
      <w:r>
        <w:rPr>
          <w:sz w:val="20"/>
        </w:rPr>
        <w:continuationSeparator/>
      </w:r>
    </w:p>
  </w:footnote>
  <w:footnote w:type="continuationNotice" w:id="1">
    <w:p w14:paraId="3C50BF02" w14:textId="77777777" w:rsidR="007E5A49" w:rsidRDefault="007E5A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7C8E5803" w14:textId="77777777" w:rsidTr="0055167B">
      <w:trPr>
        <w:trHeight w:val="300"/>
      </w:trPr>
      <w:tc>
        <w:tcPr>
          <w:tcW w:w="3320" w:type="dxa"/>
        </w:tcPr>
        <w:p w14:paraId="59AA62C4" w14:textId="0BBFC95E" w:rsidR="1A3D33EE" w:rsidRDefault="1A3D33EE" w:rsidP="0055167B">
          <w:pPr>
            <w:pStyle w:val="Header"/>
            <w:ind w:left="-115"/>
          </w:pPr>
        </w:p>
      </w:tc>
      <w:tc>
        <w:tcPr>
          <w:tcW w:w="3320" w:type="dxa"/>
        </w:tcPr>
        <w:p w14:paraId="453FCBB9" w14:textId="0A52E06C" w:rsidR="1A3D33EE" w:rsidRDefault="1A3D33EE" w:rsidP="0055167B">
          <w:pPr>
            <w:pStyle w:val="Header"/>
            <w:jc w:val="center"/>
          </w:pPr>
        </w:p>
      </w:tc>
      <w:tc>
        <w:tcPr>
          <w:tcW w:w="3320" w:type="dxa"/>
        </w:tcPr>
        <w:p w14:paraId="224610BB" w14:textId="14B5BD87" w:rsidR="1A3D33EE" w:rsidRDefault="1A3D33EE" w:rsidP="0055167B">
          <w:pPr>
            <w:pStyle w:val="Header"/>
            <w:ind w:right="-115"/>
            <w:jc w:val="right"/>
          </w:pPr>
        </w:p>
      </w:tc>
    </w:tr>
  </w:tbl>
  <w:p w14:paraId="6D73B5D3" w14:textId="4E805668" w:rsidR="1A3D33EE" w:rsidRDefault="1A3D33EE" w:rsidP="005516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51DC0"/>
    <w:multiLevelType w:val="multilevel"/>
    <w:tmpl w:val="D4BCBD3C"/>
    <w:lvl w:ilvl="0">
      <w:start w:val="5"/>
      <w:numFmt w:val="upperRoman"/>
      <w:lvlText w:val="%1."/>
      <w:lvlJc w:val="left"/>
      <w:pPr>
        <w:ind w:left="1080" w:hanging="720"/>
      </w:pPr>
      <w:rPr>
        <w:rFonts w:hint="default"/>
      </w:rPr>
    </w:lvl>
    <w:lvl w:ilvl="1">
      <w:start w:val="1"/>
      <w:numFmt w:val="decimal"/>
      <w:isLgl/>
      <w:lvlText w:val="%1.%2."/>
      <w:lvlJc w:val="left"/>
      <w:pPr>
        <w:ind w:left="1996" w:hanging="720"/>
      </w:pPr>
      <w:rPr>
        <w:rFonts w:hint="default"/>
        <w:b w:val="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2121411356">
    <w:abstractNumId w:val="0"/>
  </w:num>
  <w:num w:numId="2" w16cid:durableId="1368794877">
    <w:abstractNumId w:val="2"/>
  </w:num>
  <w:num w:numId="3" w16cid:durableId="441144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0BF"/>
    <w:rsid w:val="00014D12"/>
    <w:rsid w:val="00015AC7"/>
    <w:rsid w:val="00027B83"/>
    <w:rsid w:val="00052439"/>
    <w:rsid w:val="00054735"/>
    <w:rsid w:val="00055281"/>
    <w:rsid w:val="0005768F"/>
    <w:rsid w:val="00072437"/>
    <w:rsid w:val="0007671E"/>
    <w:rsid w:val="00082201"/>
    <w:rsid w:val="00091CAF"/>
    <w:rsid w:val="00096C27"/>
    <w:rsid w:val="000A00D9"/>
    <w:rsid w:val="000B0897"/>
    <w:rsid w:val="000B65AB"/>
    <w:rsid w:val="000B65B5"/>
    <w:rsid w:val="000D4155"/>
    <w:rsid w:val="000E2FF2"/>
    <w:rsid w:val="000E6CC8"/>
    <w:rsid w:val="000E760D"/>
    <w:rsid w:val="001035EB"/>
    <w:rsid w:val="001152E5"/>
    <w:rsid w:val="001201C7"/>
    <w:rsid w:val="00124365"/>
    <w:rsid w:val="00132ADF"/>
    <w:rsid w:val="0014467E"/>
    <w:rsid w:val="00147D1F"/>
    <w:rsid w:val="00151DF5"/>
    <w:rsid w:val="00151F02"/>
    <w:rsid w:val="00157BDA"/>
    <w:rsid w:val="0016305A"/>
    <w:rsid w:val="00167445"/>
    <w:rsid w:val="0019653B"/>
    <w:rsid w:val="001970AC"/>
    <w:rsid w:val="001A095C"/>
    <w:rsid w:val="001C2BCF"/>
    <w:rsid w:val="001C32F9"/>
    <w:rsid w:val="001E523A"/>
    <w:rsid w:val="00230736"/>
    <w:rsid w:val="002313DD"/>
    <w:rsid w:val="0024031C"/>
    <w:rsid w:val="00240DBA"/>
    <w:rsid w:val="00243F94"/>
    <w:rsid w:val="002561AD"/>
    <w:rsid w:val="00257735"/>
    <w:rsid w:val="00261A52"/>
    <w:rsid w:val="0028195B"/>
    <w:rsid w:val="00293E8D"/>
    <w:rsid w:val="002A2D77"/>
    <w:rsid w:val="002B5E90"/>
    <w:rsid w:val="002B7C03"/>
    <w:rsid w:val="002D463F"/>
    <w:rsid w:val="002F79BE"/>
    <w:rsid w:val="00316CAE"/>
    <w:rsid w:val="00317E14"/>
    <w:rsid w:val="00327261"/>
    <w:rsid w:val="0033511C"/>
    <w:rsid w:val="00343F59"/>
    <w:rsid w:val="00361C81"/>
    <w:rsid w:val="003702DD"/>
    <w:rsid w:val="00371468"/>
    <w:rsid w:val="00383935"/>
    <w:rsid w:val="003901CE"/>
    <w:rsid w:val="003A481A"/>
    <w:rsid w:val="003A7E95"/>
    <w:rsid w:val="003C6BEB"/>
    <w:rsid w:val="003E02FA"/>
    <w:rsid w:val="003E3723"/>
    <w:rsid w:val="003E4E04"/>
    <w:rsid w:val="003F51B2"/>
    <w:rsid w:val="0040518F"/>
    <w:rsid w:val="00410306"/>
    <w:rsid w:val="00414494"/>
    <w:rsid w:val="0042633C"/>
    <w:rsid w:val="00432DC1"/>
    <w:rsid w:val="00441C39"/>
    <w:rsid w:val="00453F7C"/>
    <w:rsid w:val="0045773E"/>
    <w:rsid w:val="00471F41"/>
    <w:rsid w:val="0047785A"/>
    <w:rsid w:val="00485C60"/>
    <w:rsid w:val="00487FE8"/>
    <w:rsid w:val="004954EA"/>
    <w:rsid w:val="004A265F"/>
    <w:rsid w:val="004A7F8E"/>
    <w:rsid w:val="004E5038"/>
    <w:rsid w:val="004E6446"/>
    <w:rsid w:val="004F08C4"/>
    <w:rsid w:val="004F627A"/>
    <w:rsid w:val="00507277"/>
    <w:rsid w:val="00510B53"/>
    <w:rsid w:val="00512D21"/>
    <w:rsid w:val="00522B6F"/>
    <w:rsid w:val="00522FF9"/>
    <w:rsid w:val="0053668F"/>
    <w:rsid w:val="0053700B"/>
    <w:rsid w:val="00543A8C"/>
    <w:rsid w:val="00544629"/>
    <w:rsid w:val="00545D1D"/>
    <w:rsid w:val="0055167B"/>
    <w:rsid w:val="00566678"/>
    <w:rsid w:val="00567F9D"/>
    <w:rsid w:val="005B33E1"/>
    <w:rsid w:val="005B3AA0"/>
    <w:rsid w:val="005B693A"/>
    <w:rsid w:val="005C13FB"/>
    <w:rsid w:val="005D08B9"/>
    <w:rsid w:val="005D4B1E"/>
    <w:rsid w:val="005E13F7"/>
    <w:rsid w:val="005E14D0"/>
    <w:rsid w:val="005E5FBF"/>
    <w:rsid w:val="005E62C8"/>
    <w:rsid w:val="006235CE"/>
    <w:rsid w:val="00636719"/>
    <w:rsid w:val="006608CB"/>
    <w:rsid w:val="006814B3"/>
    <w:rsid w:val="006B0216"/>
    <w:rsid w:val="006C038C"/>
    <w:rsid w:val="006C3728"/>
    <w:rsid w:val="006D046C"/>
    <w:rsid w:val="006D3D6E"/>
    <w:rsid w:val="006F2A2F"/>
    <w:rsid w:val="006F4080"/>
    <w:rsid w:val="007376A5"/>
    <w:rsid w:val="00743254"/>
    <w:rsid w:val="007500AC"/>
    <w:rsid w:val="0078479B"/>
    <w:rsid w:val="0079047E"/>
    <w:rsid w:val="007935D1"/>
    <w:rsid w:val="00795976"/>
    <w:rsid w:val="007D2BD6"/>
    <w:rsid w:val="007D54FB"/>
    <w:rsid w:val="007E4A3E"/>
    <w:rsid w:val="007E5A49"/>
    <w:rsid w:val="007F28BB"/>
    <w:rsid w:val="00800087"/>
    <w:rsid w:val="00803E8A"/>
    <w:rsid w:val="00811893"/>
    <w:rsid w:val="008160AB"/>
    <w:rsid w:val="0082343F"/>
    <w:rsid w:val="00846CA8"/>
    <w:rsid w:val="008515DA"/>
    <w:rsid w:val="008654B1"/>
    <w:rsid w:val="00896119"/>
    <w:rsid w:val="008A0554"/>
    <w:rsid w:val="008B18D7"/>
    <w:rsid w:val="008B5687"/>
    <w:rsid w:val="008C2B99"/>
    <w:rsid w:val="008D3D87"/>
    <w:rsid w:val="008D7948"/>
    <w:rsid w:val="008E0EA4"/>
    <w:rsid w:val="008F055B"/>
    <w:rsid w:val="008F5B5D"/>
    <w:rsid w:val="00900655"/>
    <w:rsid w:val="009266D2"/>
    <w:rsid w:val="00940A2D"/>
    <w:rsid w:val="00965A3E"/>
    <w:rsid w:val="00971A7A"/>
    <w:rsid w:val="009728BC"/>
    <w:rsid w:val="00976A3B"/>
    <w:rsid w:val="00976B4D"/>
    <w:rsid w:val="00985645"/>
    <w:rsid w:val="00990018"/>
    <w:rsid w:val="0099689B"/>
    <w:rsid w:val="00997238"/>
    <w:rsid w:val="009A200A"/>
    <w:rsid w:val="009A7660"/>
    <w:rsid w:val="009D73F5"/>
    <w:rsid w:val="009D78A7"/>
    <w:rsid w:val="009E7093"/>
    <w:rsid w:val="009F494C"/>
    <w:rsid w:val="009F797A"/>
    <w:rsid w:val="00A1277D"/>
    <w:rsid w:val="00A227EB"/>
    <w:rsid w:val="00A30889"/>
    <w:rsid w:val="00A3155D"/>
    <w:rsid w:val="00A46569"/>
    <w:rsid w:val="00A47AC2"/>
    <w:rsid w:val="00A52422"/>
    <w:rsid w:val="00A56967"/>
    <w:rsid w:val="00A812E2"/>
    <w:rsid w:val="00A92FA5"/>
    <w:rsid w:val="00AA26C7"/>
    <w:rsid w:val="00AA3F23"/>
    <w:rsid w:val="00AA5D1C"/>
    <w:rsid w:val="00AC5801"/>
    <w:rsid w:val="00AD08B0"/>
    <w:rsid w:val="00AD0A71"/>
    <w:rsid w:val="00AE0B8B"/>
    <w:rsid w:val="00B02FB6"/>
    <w:rsid w:val="00B040A9"/>
    <w:rsid w:val="00B04ABF"/>
    <w:rsid w:val="00B274EB"/>
    <w:rsid w:val="00B3105B"/>
    <w:rsid w:val="00B321FC"/>
    <w:rsid w:val="00B665BE"/>
    <w:rsid w:val="00B708D3"/>
    <w:rsid w:val="00B713EF"/>
    <w:rsid w:val="00B73092"/>
    <w:rsid w:val="00B74D32"/>
    <w:rsid w:val="00BB0476"/>
    <w:rsid w:val="00BB201A"/>
    <w:rsid w:val="00BC0AEA"/>
    <w:rsid w:val="00BC594A"/>
    <w:rsid w:val="00BD3F0D"/>
    <w:rsid w:val="00BD59E9"/>
    <w:rsid w:val="00BD6854"/>
    <w:rsid w:val="00BE5483"/>
    <w:rsid w:val="00BE631C"/>
    <w:rsid w:val="00BE6365"/>
    <w:rsid w:val="00BF693A"/>
    <w:rsid w:val="00BF6E45"/>
    <w:rsid w:val="00C01013"/>
    <w:rsid w:val="00C02838"/>
    <w:rsid w:val="00C15F0F"/>
    <w:rsid w:val="00C20F3D"/>
    <w:rsid w:val="00C22AD7"/>
    <w:rsid w:val="00C2619F"/>
    <w:rsid w:val="00C82F20"/>
    <w:rsid w:val="00CA3E7A"/>
    <w:rsid w:val="00CA4D30"/>
    <w:rsid w:val="00CB0D38"/>
    <w:rsid w:val="00CC24A4"/>
    <w:rsid w:val="00CD6431"/>
    <w:rsid w:val="00CD7217"/>
    <w:rsid w:val="00CE2129"/>
    <w:rsid w:val="00D01CD7"/>
    <w:rsid w:val="00D03F08"/>
    <w:rsid w:val="00D05FD6"/>
    <w:rsid w:val="00D27F25"/>
    <w:rsid w:val="00D51DEE"/>
    <w:rsid w:val="00D612FB"/>
    <w:rsid w:val="00D641F9"/>
    <w:rsid w:val="00D67EA0"/>
    <w:rsid w:val="00D7587C"/>
    <w:rsid w:val="00D84138"/>
    <w:rsid w:val="00D847FD"/>
    <w:rsid w:val="00D97E34"/>
    <w:rsid w:val="00DA412F"/>
    <w:rsid w:val="00DA4E0C"/>
    <w:rsid w:val="00DD0AAB"/>
    <w:rsid w:val="00DD45CC"/>
    <w:rsid w:val="00DD58D6"/>
    <w:rsid w:val="00DD6296"/>
    <w:rsid w:val="00DE0030"/>
    <w:rsid w:val="00DE2C31"/>
    <w:rsid w:val="00E0334B"/>
    <w:rsid w:val="00E0692B"/>
    <w:rsid w:val="00E25CE0"/>
    <w:rsid w:val="00E30EBA"/>
    <w:rsid w:val="00E42121"/>
    <w:rsid w:val="00E42C87"/>
    <w:rsid w:val="00E6221F"/>
    <w:rsid w:val="00E80D7C"/>
    <w:rsid w:val="00E958E0"/>
    <w:rsid w:val="00EA6AAF"/>
    <w:rsid w:val="00EC27CF"/>
    <w:rsid w:val="00ED5827"/>
    <w:rsid w:val="00EE0520"/>
    <w:rsid w:val="00EE6E8B"/>
    <w:rsid w:val="00EF596B"/>
    <w:rsid w:val="00F00826"/>
    <w:rsid w:val="00F379FC"/>
    <w:rsid w:val="00F412A0"/>
    <w:rsid w:val="00F41DD3"/>
    <w:rsid w:val="00F43F49"/>
    <w:rsid w:val="00F55F00"/>
    <w:rsid w:val="00F60BD9"/>
    <w:rsid w:val="00F64DBA"/>
    <w:rsid w:val="00F82622"/>
    <w:rsid w:val="00F93B52"/>
    <w:rsid w:val="00F93E4D"/>
    <w:rsid w:val="00F94FD7"/>
    <w:rsid w:val="00FA35F7"/>
    <w:rsid w:val="00FB2605"/>
    <w:rsid w:val="00FB779B"/>
    <w:rsid w:val="00FD3CB6"/>
    <w:rsid w:val="00FD6C9F"/>
    <w:rsid w:val="00FD7FBF"/>
    <w:rsid w:val="00FE08F0"/>
    <w:rsid w:val="00FE60C0"/>
    <w:rsid w:val="03A30489"/>
    <w:rsid w:val="0897C0B8"/>
    <w:rsid w:val="0A001431"/>
    <w:rsid w:val="0A64FA3F"/>
    <w:rsid w:val="0B03377C"/>
    <w:rsid w:val="0BE905F7"/>
    <w:rsid w:val="15075D26"/>
    <w:rsid w:val="19C86B28"/>
    <w:rsid w:val="1A3D33EE"/>
    <w:rsid w:val="1B164FCF"/>
    <w:rsid w:val="1B305053"/>
    <w:rsid w:val="1BE0A920"/>
    <w:rsid w:val="1DAAC8F4"/>
    <w:rsid w:val="217CE822"/>
    <w:rsid w:val="24174699"/>
    <w:rsid w:val="24A0F5D9"/>
    <w:rsid w:val="2895173E"/>
    <w:rsid w:val="29098608"/>
    <w:rsid w:val="2C53C7D5"/>
    <w:rsid w:val="31BD5445"/>
    <w:rsid w:val="33D488B9"/>
    <w:rsid w:val="367F3B33"/>
    <w:rsid w:val="388CFFD3"/>
    <w:rsid w:val="3E364957"/>
    <w:rsid w:val="438DCCC6"/>
    <w:rsid w:val="47BC08CB"/>
    <w:rsid w:val="48F946BB"/>
    <w:rsid w:val="494E1FE2"/>
    <w:rsid w:val="4ECFCA42"/>
    <w:rsid w:val="4F057E45"/>
    <w:rsid w:val="51F667E6"/>
    <w:rsid w:val="52929EC6"/>
    <w:rsid w:val="53E027D0"/>
    <w:rsid w:val="54564458"/>
    <w:rsid w:val="54B4FDB4"/>
    <w:rsid w:val="55172892"/>
    <w:rsid w:val="5785803C"/>
    <w:rsid w:val="592AACC4"/>
    <w:rsid w:val="593AD9D4"/>
    <w:rsid w:val="5B11ED39"/>
    <w:rsid w:val="5F7C5891"/>
    <w:rsid w:val="60D22AFC"/>
    <w:rsid w:val="60FA775D"/>
    <w:rsid w:val="6156CD3A"/>
    <w:rsid w:val="6365C668"/>
    <w:rsid w:val="636E17DA"/>
    <w:rsid w:val="6396697A"/>
    <w:rsid w:val="64D25AFC"/>
    <w:rsid w:val="64DD9670"/>
    <w:rsid w:val="66A2D0B4"/>
    <w:rsid w:val="67816203"/>
    <w:rsid w:val="712AF34F"/>
    <w:rsid w:val="7320FEAA"/>
    <w:rsid w:val="765B0091"/>
    <w:rsid w:val="7747A1B4"/>
    <w:rsid w:val="77508D73"/>
    <w:rsid w:val="77EF2B07"/>
    <w:rsid w:val="79245C11"/>
    <w:rsid w:val="7A1BA1CF"/>
    <w:rsid w:val="7A9DF6E8"/>
    <w:rsid w:val="7AAD1203"/>
    <w:rsid w:val="7BC847A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715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261A52"/>
  </w:style>
  <w:style w:type="character" w:styleId="CommentReference">
    <w:name w:val="annotation reference"/>
    <w:basedOn w:val="DefaultParagraphFont"/>
    <w:uiPriority w:val="99"/>
    <w:semiHidden/>
    <w:unhideWhenUsed/>
    <w:rsid w:val="00261A52"/>
    <w:rPr>
      <w:sz w:val="16"/>
      <w:szCs w:val="16"/>
    </w:rPr>
  </w:style>
  <w:style w:type="paragraph" w:styleId="CommentText">
    <w:name w:val="annotation text"/>
    <w:basedOn w:val="Normal"/>
    <w:link w:val="CommentTextChar"/>
    <w:uiPriority w:val="99"/>
    <w:unhideWhenUsed/>
    <w:rsid w:val="00261A52"/>
    <w:rPr>
      <w:sz w:val="20"/>
    </w:rPr>
  </w:style>
  <w:style w:type="character" w:customStyle="1" w:styleId="CommentTextChar">
    <w:name w:val="Comment Text Char"/>
    <w:basedOn w:val="DefaultParagraphFont"/>
    <w:link w:val="CommentText"/>
    <w:uiPriority w:val="99"/>
    <w:rsid w:val="00261A52"/>
    <w:rPr>
      <w:sz w:val="20"/>
    </w:rPr>
  </w:style>
  <w:style w:type="paragraph" w:styleId="CommentSubject">
    <w:name w:val="annotation subject"/>
    <w:basedOn w:val="CommentText"/>
    <w:next w:val="CommentText"/>
    <w:link w:val="CommentSubjectChar"/>
    <w:semiHidden/>
    <w:unhideWhenUsed/>
    <w:rsid w:val="00261A52"/>
    <w:rPr>
      <w:b/>
      <w:bCs/>
    </w:rPr>
  </w:style>
  <w:style w:type="character" w:customStyle="1" w:styleId="CommentSubjectChar">
    <w:name w:val="Comment Subject Char"/>
    <w:basedOn w:val="CommentTextChar"/>
    <w:link w:val="CommentSubject"/>
    <w:semiHidden/>
    <w:rsid w:val="00261A52"/>
    <w:rPr>
      <w:b/>
      <w:bCs/>
      <w:sz w:val="20"/>
    </w:rPr>
  </w:style>
  <w:style w:type="paragraph" w:styleId="NoSpacing">
    <w:name w:val="No Spacing"/>
    <w:uiPriority w:val="1"/>
    <w:qFormat/>
    <w:rsid w:val="0042633C"/>
    <w:rPr>
      <w:rFonts w:asciiTheme="minorHAnsi" w:eastAsiaTheme="minorHAnsi" w:hAnsiTheme="minorHAnsi" w:cstheme="minorBidi"/>
      <w:sz w:val="22"/>
      <w:szCs w:val="22"/>
    </w:rPr>
  </w:style>
  <w:style w:type="character" w:styleId="Hyperlink">
    <w:name w:val="Hyperlink"/>
    <w:basedOn w:val="DefaultParagraphFont"/>
    <w:unhideWhenUsed/>
    <w:rsid w:val="0042633C"/>
    <w:rPr>
      <w:color w:val="0563C1" w:themeColor="hyperlink"/>
      <w:u w:val="single"/>
    </w:rPr>
  </w:style>
  <w:style w:type="paragraph" w:styleId="NormalWeb">
    <w:name w:val="Normal (Web)"/>
    <w:basedOn w:val="Normal"/>
    <w:uiPriority w:val="99"/>
    <w:unhideWhenUsed/>
    <w:rsid w:val="000B65B5"/>
    <w:pPr>
      <w:spacing w:before="100" w:beforeAutospacing="1" w:after="100" w:afterAutospacing="1"/>
    </w:pPr>
    <w:rPr>
      <w:rFonts w:eastAsiaTheme="minorEastAsia"/>
      <w:szCs w:val="24"/>
      <w:lang w:val="en-US"/>
    </w:rPr>
  </w:style>
  <w:style w:type="paragraph" w:styleId="Header">
    <w:name w:val="header"/>
    <w:basedOn w:val="Normal"/>
    <w:uiPriority w:val="99"/>
    <w:unhideWhenUsed/>
    <w:rsid w:val="1A3D33EE"/>
    <w:pPr>
      <w:tabs>
        <w:tab w:val="center" w:pos="4680"/>
        <w:tab w:val="right" w:pos="9360"/>
      </w:tabs>
    </w:pPr>
  </w:style>
  <w:style w:type="paragraph" w:styleId="Footer">
    <w:name w:val="footer"/>
    <w:basedOn w:val="Normal"/>
    <w:uiPriority w:val="99"/>
    <w:unhideWhenUsed/>
    <w:rsid w:val="1A3D33EE"/>
    <w:pPr>
      <w:tabs>
        <w:tab w:val="center" w:pos="4680"/>
        <w:tab w:val="right" w:pos="9360"/>
      </w:tabs>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efaultParagraphFont"/>
    <w:rsid w:val="00E42121"/>
    <w:rPr>
      <w:rFonts w:ascii="Segoe UI" w:hAnsi="Segoe UI" w:cs="Segoe UI" w:hint="default"/>
      <w:i/>
      <w:iCs/>
      <w:sz w:val="18"/>
      <w:szCs w:val="18"/>
    </w:rPr>
  </w:style>
  <w:style w:type="character" w:customStyle="1" w:styleId="cf11">
    <w:name w:val="cf11"/>
    <w:basedOn w:val="DefaultParagraphFont"/>
    <w:rsid w:val="00E42121"/>
    <w:rPr>
      <w:rFonts w:ascii="Segoe UI" w:hAnsi="Segoe UI" w:cs="Segoe UI" w:hint="default"/>
      <w:i/>
      <w:iCs/>
      <w:sz w:val="18"/>
      <w:szCs w:val="18"/>
    </w:rPr>
  </w:style>
  <w:style w:type="paragraph" w:customStyle="1" w:styleId="1tekstas">
    <w:name w:val="1. tekstas"/>
    <w:basedOn w:val="BodyTextIndent"/>
    <w:link w:val="1tekstasChar"/>
    <w:qFormat/>
    <w:rsid w:val="00DD0AAB"/>
    <w:pPr>
      <w:widowControl w:val="0"/>
      <w:numPr>
        <w:numId w:val="2"/>
      </w:numPr>
      <w:tabs>
        <w:tab w:val="left" w:pos="0"/>
        <w:tab w:val="left" w:pos="993"/>
        <w:tab w:val="left" w:pos="1276"/>
      </w:tabs>
      <w:spacing w:after="0" w:line="360" w:lineRule="auto"/>
      <w:jc w:val="both"/>
      <w:outlineLvl w:val="1"/>
    </w:pPr>
    <w:rPr>
      <w:bCs/>
      <w:szCs w:val="24"/>
      <w:lang w:val="x-none" w:eastAsia="x-none"/>
    </w:rPr>
  </w:style>
  <w:style w:type="character" w:customStyle="1" w:styleId="1tekstasChar">
    <w:name w:val="1. tekstas Char"/>
    <w:link w:val="1tekstas"/>
    <w:rsid w:val="00DD0AAB"/>
    <w:rPr>
      <w:bCs/>
      <w:szCs w:val="24"/>
      <w:lang w:val="x-none" w:eastAsia="x-none"/>
    </w:rPr>
  </w:style>
  <w:style w:type="paragraph" w:customStyle="1" w:styleId="11tekstas">
    <w:name w:val="1.1. tekstas"/>
    <w:basedOn w:val="1tekstas"/>
    <w:qFormat/>
    <w:rsid w:val="00DD0AAB"/>
    <w:pPr>
      <w:numPr>
        <w:ilvl w:val="1"/>
      </w:numPr>
      <w:tabs>
        <w:tab w:val="num" w:pos="360"/>
      </w:tabs>
      <w:ind w:left="2007" w:hanging="360"/>
    </w:pPr>
  </w:style>
  <w:style w:type="paragraph" w:customStyle="1" w:styleId="111tekstas">
    <w:name w:val="1.1.1 tekstas"/>
    <w:basedOn w:val="11tekstas"/>
    <w:qFormat/>
    <w:rsid w:val="00DD0AAB"/>
    <w:pPr>
      <w:numPr>
        <w:ilvl w:val="2"/>
      </w:numPr>
      <w:tabs>
        <w:tab w:val="num" w:pos="360"/>
        <w:tab w:val="left" w:pos="1418"/>
        <w:tab w:val="left" w:pos="1560"/>
      </w:tabs>
      <w:ind w:left="2727" w:hanging="180"/>
    </w:pPr>
  </w:style>
  <w:style w:type="paragraph" w:styleId="BodyTextIndent">
    <w:name w:val="Body Text Indent"/>
    <w:basedOn w:val="Normal"/>
    <w:link w:val="BodyTextIndentChar"/>
    <w:semiHidden/>
    <w:unhideWhenUsed/>
    <w:rsid w:val="00DD0AAB"/>
    <w:pPr>
      <w:spacing w:after="120"/>
      <w:ind w:left="283"/>
    </w:pPr>
  </w:style>
  <w:style w:type="character" w:customStyle="1" w:styleId="BodyTextIndentChar">
    <w:name w:val="Body Text Indent Char"/>
    <w:basedOn w:val="DefaultParagraphFont"/>
    <w:link w:val="BodyTextIndent"/>
    <w:semiHidden/>
    <w:rsid w:val="00DD0A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34</Pages>
  <Words>69442</Words>
  <Characters>39583</Characters>
  <Application>Microsoft Office Word</Application>
  <DocSecurity>0</DocSecurity>
  <Lines>329</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Mackonė</dc:creator>
  <cp:lastModifiedBy>Božena Rokienė</cp:lastModifiedBy>
  <cp:revision>22</cp:revision>
  <cp:lastPrinted>2017-06-29T23:42:00Z</cp:lastPrinted>
  <dcterms:created xsi:type="dcterms:W3CDTF">2025-11-12T08:52:00Z</dcterms:created>
  <dcterms:modified xsi:type="dcterms:W3CDTF">2026-02-24T12:59:00Z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